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7836" w14:textId="77777777" w:rsidR="001F7882" w:rsidRDefault="006D2E88" w:rsidP="0084431E">
      <w:pPr>
        <w:spacing w:after="0" w:line="240" w:lineRule="auto"/>
        <w:jc w:val="center"/>
        <w:rPr>
          <w:rFonts w:cstheme="minorHAnsi"/>
          <w:b/>
          <w:bCs/>
          <w:sz w:val="24"/>
          <w:szCs w:val="24"/>
        </w:rPr>
      </w:pPr>
      <w:r w:rsidRPr="00EA1A60">
        <w:rPr>
          <w:rFonts w:cstheme="minorHAnsi"/>
          <w:b/>
          <w:bCs/>
          <w:sz w:val="24"/>
          <w:szCs w:val="24"/>
        </w:rPr>
        <w:t>V</w:t>
      </w:r>
      <w:r w:rsidR="0074636A" w:rsidRPr="00EA1A60">
        <w:rPr>
          <w:rFonts w:cstheme="minorHAnsi"/>
          <w:b/>
          <w:bCs/>
          <w:sz w:val="24"/>
          <w:szCs w:val="24"/>
        </w:rPr>
        <w:t xml:space="preserve">ERZOEK </w:t>
      </w:r>
      <w:r w:rsidRPr="00EA1A60">
        <w:rPr>
          <w:rFonts w:cstheme="minorHAnsi"/>
          <w:b/>
          <w:bCs/>
          <w:sz w:val="24"/>
          <w:szCs w:val="24"/>
        </w:rPr>
        <w:t xml:space="preserve">TOT </w:t>
      </w:r>
      <w:r w:rsidR="001F7882" w:rsidRPr="00EA1A60">
        <w:rPr>
          <w:rFonts w:cstheme="minorHAnsi"/>
          <w:b/>
          <w:bCs/>
          <w:sz w:val="24"/>
          <w:szCs w:val="24"/>
        </w:rPr>
        <w:t>VERNIETIGING</w:t>
      </w:r>
    </w:p>
    <w:p w14:paraId="2DF26C53" w14:textId="55E16C6A" w:rsidR="00CC3066" w:rsidRPr="00EA1A60" w:rsidRDefault="00CC3066" w:rsidP="0084431E">
      <w:pPr>
        <w:spacing w:after="0" w:line="240" w:lineRule="auto"/>
        <w:jc w:val="center"/>
        <w:rPr>
          <w:rFonts w:cstheme="minorHAnsi"/>
          <w:b/>
          <w:bCs/>
          <w:sz w:val="24"/>
          <w:szCs w:val="24"/>
        </w:rPr>
      </w:pPr>
      <w:r>
        <w:rPr>
          <w:rFonts w:cstheme="minorHAnsi"/>
          <w:b/>
          <w:bCs/>
          <w:sz w:val="24"/>
          <w:szCs w:val="24"/>
        </w:rPr>
        <w:t>MET VORDERING TOT SCHORSING</w:t>
      </w:r>
    </w:p>
    <w:p w14:paraId="0580CCE6" w14:textId="77777777" w:rsidR="004C23D8" w:rsidRDefault="004C23D8" w:rsidP="0084431E">
      <w:pPr>
        <w:spacing w:after="0" w:line="240" w:lineRule="auto"/>
        <w:jc w:val="both"/>
        <w:rPr>
          <w:rFonts w:cstheme="minorHAnsi"/>
          <w:sz w:val="24"/>
          <w:szCs w:val="24"/>
        </w:rPr>
      </w:pPr>
    </w:p>
    <w:p w14:paraId="7C1D1EED" w14:textId="77777777" w:rsidR="0084431E" w:rsidRDefault="0084431E" w:rsidP="0084431E">
      <w:pPr>
        <w:spacing w:after="0" w:line="240" w:lineRule="auto"/>
        <w:jc w:val="both"/>
        <w:rPr>
          <w:rFonts w:cstheme="minorHAnsi"/>
          <w:b/>
          <w:bCs/>
          <w:sz w:val="24"/>
          <w:szCs w:val="24"/>
        </w:rPr>
      </w:pPr>
    </w:p>
    <w:p w14:paraId="6DF8FB7E" w14:textId="0A7E04AC" w:rsidR="0051164D" w:rsidRDefault="002425F5" w:rsidP="007A3557">
      <w:pPr>
        <w:jc w:val="both"/>
        <w:rPr>
          <w:rFonts w:cstheme="minorHAnsi"/>
          <w:sz w:val="24"/>
          <w:szCs w:val="24"/>
        </w:rPr>
      </w:pPr>
      <w:r w:rsidRPr="00EE39BD">
        <w:rPr>
          <w:rFonts w:cstheme="minorHAnsi"/>
          <w:b/>
          <w:bCs/>
          <w:sz w:val="24"/>
          <w:szCs w:val="24"/>
        </w:rPr>
        <w:t>CLIMAXI</w:t>
      </w:r>
      <w:r w:rsidRPr="00EA1A60">
        <w:rPr>
          <w:rFonts w:cstheme="minorHAnsi"/>
          <w:sz w:val="24"/>
          <w:szCs w:val="24"/>
        </w:rPr>
        <w:t>,</w:t>
      </w:r>
      <w:r w:rsidR="00C11B59">
        <w:rPr>
          <w:rFonts w:cstheme="minorHAnsi"/>
          <w:sz w:val="24"/>
          <w:szCs w:val="24"/>
        </w:rPr>
        <w:t xml:space="preserve"> </w:t>
      </w:r>
      <w:r w:rsidR="00A4326F">
        <w:rPr>
          <w:rFonts w:cstheme="minorHAnsi"/>
          <w:sz w:val="24"/>
          <w:szCs w:val="24"/>
        </w:rPr>
        <w:t xml:space="preserve">vereniging zonder winstoogmerk, met maatschappelijke zetel te </w:t>
      </w:r>
      <w:r w:rsidR="00732271">
        <w:rPr>
          <w:rFonts w:cstheme="minorHAnsi"/>
          <w:sz w:val="24"/>
          <w:szCs w:val="24"/>
        </w:rPr>
        <w:t xml:space="preserve">9550 Herzele, </w:t>
      </w:r>
      <w:r w:rsidRPr="00EA1A60">
        <w:rPr>
          <w:rFonts w:cstheme="minorHAnsi"/>
          <w:sz w:val="24"/>
          <w:szCs w:val="24"/>
        </w:rPr>
        <w:t>Groenlaan 39</w:t>
      </w:r>
      <w:r w:rsidR="00732271">
        <w:rPr>
          <w:rFonts w:cstheme="minorHAnsi"/>
          <w:sz w:val="24"/>
          <w:szCs w:val="24"/>
        </w:rPr>
        <w:t>-41</w:t>
      </w:r>
      <w:r w:rsidRPr="00EA1A60">
        <w:rPr>
          <w:rFonts w:cstheme="minorHAnsi"/>
          <w:sz w:val="24"/>
          <w:szCs w:val="24"/>
        </w:rPr>
        <w:t xml:space="preserve">, </w:t>
      </w:r>
      <w:r w:rsidR="00732271">
        <w:rPr>
          <w:rFonts w:cstheme="minorHAnsi"/>
          <w:sz w:val="24"/>
          <w:szCs w:val="24"/>
        </w:rPr>
        <w:t xml:space="preserve">ingeschreven in </w:t>
      </w:r>
      <w:r w:rsidR="000B2B2F">
        <w:rPr>
          <w:rFonts w:cstheme="minorHAnsi"/>
          <w:sz w:val="24"/>
          <w:szCs w:val="24"/>
        </w:rPr>
        <w:t>de KBO onder het nummer 0824.415.965</w:t>
      </w:r>
      <w:r w:rsidR="00A376DD">
        <w:rPr>
          <w:rFonts w:cstheme="minorHAnsi"/>
          <w:sz w:val="24"/>
          <w:szCs w:val="24"/>
        </w:rPr>
        <w:t xml:space="preserve">, </w:t>
      </w:r>
      <w:r w:rsidR="00EB4119">
        <w:rPr>
          <w:rFonts w:cstheme="minorHAnsi"/>
          <w:sz w:val="24"/>
          <w:szCs w:val="24"/>
        </w:rPr>
        <w:t>waar keuze van woonplaats wordt gedaan</w:t>
      </w:r>
      <w:r w:rsidR="008154D0">
        <w:rPr>
          <w:rFonts w:cstheme="minorHAnsi"/>
          <w:sz w:val="24"/>
          <w:szCs w:val="24"/>
        </w:rPr>
        <w:t xml:space="preserve"> (</w:t>
      </w:r>
      <w:hyperlink r:id="rId11" w:history="1">
        <w:r w:rsidR="00974FE7" w:rsidRPr="006D6987">
          <w:rPr>
            <w:rStyle w:val="Hyperlink"/>
            <w:rFonts w:cstheme="minorHAnsi"/>
            <w:sz w:val="24"/>
            <w:szCs w:val="24"/>
          </w:rPr>
          <w:t>katrin@climaxi.be</w:t>
        </w:r>
      </w:hyperlink>
      <w:r w:rsidR="00974FE7">
        <w:rPr>
          <w:rFonts w:cstheme="minorHAnsi"/>
          <w:sz w:val="24"/>
          <w:szCs w:val="24"/>
        </w:rPr>
        <w:t xml:space="preserve">, </w:t>
      </w:r>
      <w:r w:rsidR="007A3557" w:rsidRPr="007A3557">
        <w:rPr>
          <w:rFonts w:cstheme="minorHAnsi"/>
          <w:sz w:val="24"/>
          <w:szCs w:val="24"/>
        </w:rPr>
        <w:t>0484/832463</w:t>
      </w:r>
      <w:r w:rsidR="006A0331">
        <w:rPr>
          <w:rFonts w:cstheme="minorHAnsi"/>
          <w:sz w:val="24"/>
          <w:szCs w:val="24"/>
        </w:rPr>
        <w:t>)</w:t>
      </w:r>
      <w:r w:rsidR="00D54C9F">
        <w:rPr>
          <w:rFonts w:cstheme="minorHAnsi"/>
          <w:sz w:val="24"/>
          <w:szCs w:val="24"/>
        </w:rPr>
        <w:t xml:space="preserve">, </w:t>
      </w:r>
      <w:r w:rsidR="006A058A">
        <w:rPr>
          <w:rFonts w:cstheme="minorHAnsi"/>
          <w:sz w:val="24"/>
          <w:szCs w:val="24"/>
        </w:rPr>
        <w:t>vertegenwoordigd door haar raad van bestuur</w:t>
      </w:r>
      <w:r w:rsidR="0074038D">
        <w:rPr>
          <w:rFonts w:cstheme="minorHAnsi"/>
          <w:sz w:val="24"/>
          <w:szCs w:val="24"/>
        </w:rPr>
        <w:t xml:space="preserve">, </w:t>
      </w:r>
      <w:r w:rsidR="00E924AA">
        <w:rPr>
          <w:rFonts w:cstheme="minorHAnsi"/>
          <w:sz w:val="24"/>
          <w:szCs w:val="24"/>
        </w:rPr>
        <w:t>optredend krachtens beslissing van 5 augustus 2022</w:t>
      </w:r>
      <w:r w:rsidR="0074038D">
        <w:rPr>
          <w:rFonts w:cstheme="minorHAnsi"/>
          <w:sz w:val="24"/>
          <w:szCs w:val="24"/>
        </w:rPr>
        <w:t xml:space="preserve"> (bijlagen 11</w:t>
      </w:r>
      <w:r w:rsidR="00DC5DE9">
        <w:rPr>
          <w:rFonts w:cstheme="minorHAnsi"/>
          <w:sz w:val="24"/>
          <w:szCs w:val="24"/>
        </w:rPr>
        <w:t>-13</w:t>
      </w:r>
      <w:r w:rsidR="0074038D">
        <w:rPr>
          <w:rFonts w:cstheme="minorHAnsi"/>
          <w:sz w:val="24"/>
          <w:szCs w:val="24"/>
        </w:rPr>
        <w:t>)</w:t>
      </w:r>
      <w:r w:rsidR="002C0251">
        <w:rPr>
          <w:rFonts w:cstheme="minorHAnsi"/>
          <w:sz w:val="24"/>
          <w:szCs w:val="24"/>
        </w:rPr>
        <w:t>,</w:t>
      </w:r>
      <w:r w:rsidR="00974FE7">
        <w:rPr>
          <w:rFonts w:cstheme="minorHAnsi"/>
          <w:sz w:val="24"/>
          <w:szCs w:val="24"/>
        </w:rPr>
        <w:t xml:space="preserve"> </w:t>
      </w:r>
      <w:r w:rsidR="004C23D8" w:rsidRPr="00EA1A60">
        <w:rPr>
          <w:rFonts w:cstheme="minorHAnsi"/>
          <w:sz w:val="24"/>
          <w:szCs w:val="24"/>
        </w:rPr>
        <w:t>v</w:t>
      </w:r>
      <w:r w:rsidR="00AE20F9" w:rsidRPr="00EA1A60">
        <w:rPr>
          <w:rFonts w:cstheme="minorHAnsi"/>
          <w:sz w:val="24"/>
          <w:szCs w:val="24"/>
        </w:rPr>
        <w:t xml:space="preserve">ordert </w:t>
      </w:r>
      <w:r w:rsidR="00272718" w:rsidRPr="00EA1A60">
        <w:rPr>
          <w:rFonts w:cstheme="minorHAnsi"/>
          <w:sz w:val="24"/>
          <w:szCs w:val="24"/>
        </w:rPr>
        <w:t xml:space="preserve">de </w:t>
      </w:r>
      <w:r w:rsidR="00212503">
        <w:rPr>
          <w:rFonts w:cstheme="minorHAnsi"/>
          <w:sz w:val="24"/>
          <w:szCs w:val="24"/>
        </w:rPr>
        <w:t xml:space="preserve">schorsing en </w:t>
      </w:r>
      <w:r w:rsidR="00EA1A60" w:rsidRPr="00EA1A60">
        <w:rPr>
          <w:rFonts w:cstheme="minorHAnsi"/>
          <w:sz w:val="24"/>
          <w:szCs w:val="24"/>
        </w:rPr>
        <w:t xml:space="preserve">vernietiging </w:t>
      </w:r>
      <w:r w:rsidR="00272718" w:rsidRPr="00EA1A60">
        <w:rPr>
          <w:rFonts w:cstheme="minorHAnsi"/>
          <w:sz w:val="24"/>
          <w:szCs w:val="24"/>
        </w:rPr>
        <w:t>van</w:t>
      </w:r>
      <w:r w:rsidR="00144B72">
        <w:rPr>
          <w:rFonts w:cstheme="minorHAnsi"/>
          <w:sz w:val="24"/>
          <w:szCs w:val="24"/>
        </w:rPr>
        <w:t>:</w:t>
      </w:r>
    </w:p>
    <w:p w14:paraId="0355BD85" w14:textId="77777777" w:rsidR="0084431E" w:rsidRDefault="0084431E" w:rsidP="0084431E">
      <w:pPr>
        <w:spacing w:after="0" w:line="240" w:lineRule="auto"/>
        <w:ind w:left="708"/>
        <w:jc w:val="both"/>
        <w:rPr>
          <w:rFonts w:cstheme="minorHAnsi"/>
          <w:sz w:val="24"/>
          <w:szCs w:val="24"/>
        </w:rPr>
      </w:pPr>
    </w:p>
    <w:p w14:paraId="172C7619" w14:textId="04386A61" w:rsidR="00F772F2" w:rsidRDefault="00272718" w:rsidP="0084431E">
      <w:pPr>
        <w:spacing w:after="0" w:line="240" w:lineRule="auto"/>
        <w:ind w:left="708"/>
        <w:jc w:val="both"/>
        <w:rPr>
          <w:rFonts w:cstheme="minorHAnsi"/>
          <w:sz w:val="24"/>
          <w:szCs w:val="24"/>
        </w:rPr>
      </w:pPr>
      <w:r w:rsidRPr="00EA1A60">
        <w:rPr>
          <w:rFonts w:cstheme="minorHAnsi"/>
          <w:sz w:val="24"/>
          <w:szCs w:val="24"/>
        </w:rPr>
        <w:t xml:space="preserve">het </w:t>
      </w:r>
      <w:r w:rsidRPr="00A2119A">
        <w:rPr>
          <w:rFonts w:cstheme="minorHAnsi"/>
          <w:sz w:val="24"/>
          <w:szCs w:val="24"/>
        </w:rPr>
        <w:t xml:space="preserve">besluit van </w:t>
      </w:r>
      <w:r w:rsidR="00107153">
        <w:rPr>
          <w:rFonts w:cstheme="minorHAnsi"/>
          <w:sz w:val="24"/>
          <w:szCs w:val="24"/>
        </w:rPr>
        <w:t xml:space="preserve">18 juni 2022 van </w:t>
      </w:r>
      <w:r w:rsidRPr="00A2119A">
        <w:rPr>
          <w:rFonts w:cstheme="minorHAnsi"/>
          <w:sz w:val="24"/>
          <w:szCs w:val="24"/>
        </w:rPr>
        <w:t xml:space="preserve">de </w:t>
      </w:r>
      <w:r w:rsidR="009C2CD3" w:rsidRPr="00A2119A">
        <w:rPr>
          <w:rFonts w:cstheme="minorHAnsi"/>
          <w:b/>
          <w:bCs/>
          <w:sz w:val="24"/>
          <w:szCs w:val="24"/>
        </w:rPr>
        <w:t>Vlaamse Omgevingsminister</w:t>
      </w:r>
      <w:r w:rsidR="00AF063A" w:rsidRPr="00A2119A">
        <w:rPr>
          <w:rFonts w:cstheme="minorHAnsi"/>
          <w:sz w:val="24"/>
          <w:szCs w:val="24"/>
        </w:rPr>
        <w:t>, met kabinet</w:t>
      </w:r>
      <w:r w:rsidR="00A2119A" w:rsidRPr="00A2119A">
        <w:rPr>
          <w:rFonts w:cstheme="minorHAnsi"/>
          <w:sz w:val="24"/>
          <w:szCs w:val="24"/>
        </w:rPr>
        <w:t xml:space="preserve"> gevestigd te 1210 Brussel, Seven, Koning Albert II-laan 7, 6</w:t>
      </w:r>
      <w:r w:rsidR="00A2119A" w:rsidRPr="00A2119A">
        <w:rPr>
          <w:rFonts w:cstheme="minorHAnsi"/>
          <w:sz w:val="24"/>
          <w:szCs w:val="24"/>
          <w:vertAlign w:val="superscript"/>
        </w:rPr>
        <w:t>de</w:t>
      </w:r>
      <w:r w:rsidR="00A2119A" w:rsidRPr="00A2119A">
        <w:rPr>
          <w:rFonts w:cstheme="minorHAnsi"/>
          <w:sz w:val="24"/>
          <w:szCs w:val="24"/>
        </w:rPr>
        <w:t xml:space="preserve"> verdieping</w:t>
      </w:r>
      <w:r w:rsidR="00107153">
        <w:rPr>
          <w:rFonts w:cstheme="minorHAnsi"/>
          <w:sz w:val="24"/>
          <w:szCs w:val="24"/>
        </w:rPr>
        <w:t xml:space="preserve"> </w:t>
      </w:r>
      <w:r w:rsidRPr="00A2119A">
        <w:rPr>
          <w:rFonts w:cstheme="minorHAnsi"/>
          <w:sz w:val="24"/>
          <w:szCs w:val="24"/>
        </w:rPr>
        <w:t>(dossiernummer OMV/2021167750</w:t>
      </w:r>
      <w:r w:rsidR="00BC7460" w:rsidRPr="00A2119A">
        <w:rPr>
          <w:rFonts w:cstheme="minorHAnsi"/>
          <w:sz w:val="24"/>
          <w:szCs w:val="24"/>
        </w:rPr>
        <w:t>/</w:t>
      </w:r>
      <w:r w:rsidR="00F772F2" w:rsidRPr="00A2119A">
        <w:rPr>
          <w:rFonts w:cstheme="minorHAnsi"/>
          <w:sz w:val="24"/>
          <w:szCs w:val="24"/>
        </w:rPr>
        <w:t>projectinhoudversie V1</w:t>
      </w:r>
      <w:r w:rsidR="00BC7460" w:rsidRPr="00A2119A">
        <w:rPr>
          <w:rFonts w:cstheme="minorHAnsi"/>
          <w:sz w:val="24"/>
          <w:szCs w:val="24"/>
        </w:rPr>
        <w:t>/</w:t>
      </w:r>
      <w:r w:rsidR="00F772F2" w:rsidRPr="00A2119A">
        <w:rPr>
          <w:rFonts w:cstheme="minorHAnsi"/>
          <w:sz w:val="24"/>
          <w:szCs w:val="24"/>
        </w:rPr>
        <w:t>inrichtingsnummer 20170905-0030), waarbij</w:t>
      </w:r>
      <w:r w:rsidR="00F772F2" w:rsidRPr="00EA1A60">
        <w:rPr>
          <w:rFonts w:cstheme="minorHAnsi"/>
          <w:sz w:val="24"/>
          <w:szCs w:val="24"/>
        </w:rPr>
        <w:t xml:space="preserve"> uitspraak wordt gedaan over het verzoek van </w:t>
      </w:r>
      <w:r w:rsidR="00302BEA" w:rsidRPr="00877723">
        <w:rPr>
          <w:rFonts w:cstheme="minorHAnsi"/>
          <w:sz w:val="24"/>
          <w:szCs w:val="24"/>
        </w:rPr>
        <w:t>INDAVER</w:t>
      </w:r>
      <w:r w:rsidR="00771A5F" w:rsidRPr="00877723">
        <w:rPr>
          <w:rFonts w:cstheme="minorHAnsi"/>
          <w:sz w:val="24"/>
          <w:szCs w:val="24"/>
        </w:rPr>
        <w:t xml:space="preserve"> </w:t>
      </w:r>
      <w:r w:rsidR="00F772F2" w:rsidRPr="00EA1A60">
        <w:rPr>
          <w:rFonts w:cstheme="minorHAnsi"/>
          <w:sz w:val="24"/>
          <w:szCs w:val="24"/>
        </w:rPr>
        <w:t xml:space="preserve">voor de bijstelling van de bijzondere milieuvoorwaarden opgenomen in het ministerieel besluit </w:t>
      </w:r>
      <w:r w:rsidR="0061200D" w:rsidRPr="00EA1A60">
        <w:rPr>
          <w:rFonts w:cstheme="minorHAnsi"/>
          <w:sz w:val="24"/>
          <w:szCs w:val="24"/>
        </w:rPr>
        <w:t xml:space="preserve">met kenmerk </w:t>
      </w:r>
      <w:r w:rsidR="00F772F2" w:rsidRPr="00EA1A60">
        <w:rPr>
          <w:rFonts w:cstheme="minorHAnsi"/>
          <w:sz w:val="24"/>
          <w:szCs w:val="24"/>
        </w:rPr>
        <w:t>OMV_2019074599 van 15 november 2019 voor een afvalverwerkingsinstallatie met stortplaats, gelegen te 2030 Antwerpen, Poldervlietweg 5 (</w:t>
      </w:r>
      <w:r w:rsidR="00B85494" w:rsidRPr="00EA1A60">
        <w:rPr>
          <w:rFonts w:cstheme="minorHAnsi"/>
          <w:sz w:val="24"/>
          <w:szCs w:val="24"/>
        </w:rPr>
        <w:t>bijlage</w:t>
      </w:r>
      <w:r w:rsidR="00F772F2" w:rsidRPr="00EA1A60">
        <w:rPr>
          <w:rFonts w:cstheme="minorHAnsi"/>
          <w:sz w:val="24"/>
          <w:szCs w:val="24"/>
        </w:rPr>
        <w:t xml:space="preserve"> 1)</w:t>
      </w:r>
    </w:p>
    <w:p w14:paraId="3B16C74F" w14:textId="77777777" w:rsidR="0084431E" w:rsidRDefault="0084431E" w:rsidP="0084431E">
      <w:pPr>
        <w:spacing w:after="0" w:line="240" w:lineRule="auto"/>
        <w:ind w:left="708"/>
        <w:jc w:val="both"/>
        <w:rPr>
          <w:rFonts w:cstheme="minorHAnsi"/>
          <w:sz w:val="24"/>
          <w:szCs w:val="24"/>
        </w:rPr>
      </w:pPr>
    </w:p>
    <w:p w14:paraId="2693ECAC" w14:textId="77777777" w:rsidR="0084431E" w:rsidRPr="00EA1A60" w:rsidRDefault="0084431E" w:rsidP="0084431E">
      <w:pPr>
        <w:spacing w:after="0" w:line="240" w:lineRule="auto"/>
        <w:ind w:left="708"/>
        <w:jc w:val="both"/>
        <w:rPr>
          <w:rFonts w:cstheme="minorHAnsi"/>
          <w:sz w:val="24"/>
          <w:szCs w:val="24"/>
        </w:rPr>
      </w:pPr>
    </w:p>
    <w:p w14:paraId="69BCB98C" w14:textId="450EC338" w:rsidR="00C25053" w:rsidRDefault="00C25053" w:rsidP="0084431E">
      <w:pPr>
        <w:spacing w:after="0" w:line="240" w:lineRule="auto"/>
        <w:jc w:val="both"/>
        <w:rPr>
          <w:rFonts w:cstheme="minorHAnsi"/>
          <w:b/>
          <w:bCs/>
          <w:sz w:val="24"/>
          <w:szCs w:val="24"/>
        </w:rPr>
      </w:pPr>
      <w:r w:rsidRPr="00C25053">
        <w:rPr>
          <w:rFonts w:cstheme="minorHAnsi"/>
          <w:b/>
          <w:bCs/>
          <w:sz w:val="24"/>
          <w:szCs w:val="24"/>
        </w:rPr>
        <w:t>I. FEITEN</w:t>
      </w:r>
    </w:p>
    <w:p w14:paraId="61F13584" w14:textId="77777777" w:rsidR="0084431E" w:rsidRPr="00C25053" w:rsidRDefault="0084431E" w:rsidP="0084431E">
      <w:pPr>
        <w:spacing w:after="0" w:line="240" w:lineRule="auto"/>
        <w:jc w:val="both"/>
        <w:rPr>
          <w:rFonts w:cstheme="minorHAnsi"/>
          <w:b/>
          <w:bCs/>
          <w:sz w:val="24"/>
          <w:szCs w:val="24"/>
        </w:rPr>
      </w:pPr>
    </w:p>
    <w:p w14:paraId="56D9EC29" w14:textId="612FB735" w:rsidR="00D30817" w:rsidRDefault="007B7EB0" w:rsidP="0084431E">
      <w:pPr>
        <w:spacing w:after="0" w:line="240" w:lineRule="auto"/>
        <w:jc w:val="both"/>
        <w:rPr>
          <w:rFonts w:cstheme="minorHAnsi"/>
          <w:sz w:val="24"/>
          <w:szCs w:val="24"/>
        </w:rPr>
      </w:pPr>
      <w:r w:rsidRPr="00140DC1">
        <w:rPr>
          <w:rFonts w:cstheme="minorHAnsi"/>
          <w:sz w:val="24"/>
          <w:szCs w:val="24"/>
        </w:rPr>
        <w:t>I</w:t>
      </w:r>
      <w:r w:rsidR="0060614B" w:rsidRPr="00140DC1">
        <w:rPr>
          <w:rFonts w:cstheme="minorHAnsi"/>
          <w:sz w:val="24"/>
          <w:szCs w:val="24"/>
        </w:rPr>
        <w:t xml:space="preserve">NDAVER </w:t>
      </w:r>
      <w:r w:rsidR="001249E7">
        <w:rPr>
          <w:rFonts w:cstheme="minorHAnsi"/>
          <w:sz w:val="24"/>
          <w:szCs w:val="24"/>
        </w:rPr>
        <w:t xml:space="preserve">is de exploitant van </w:t>
      </w:r>
      <w:r w:rsidR="00590610" w:rsidRPr="00140DC1">
        <w:rPr>
          <w:rFonts w:cstheme="minorHAnsi"/>
          <w:sz w:val="24"/>
          <w:szCs w:val="24"/>
        </w:rPr>
        <w:t>een afvalverwerkingsinstallatie</w:t>
      </w:r>
      <w:r w:rsidR="0030322B" w:rsidRPr="00140DC1">
        <w:rPr>
          <w:rFonts w:cstheme="minorHAnsi"/>
          <w:sz w:val="24"/>
          <w:szCs w:val="24"/>
        </w:rPr>
        <w:t xml:space="preserve">, </w:t>
      </w:r>
      <w:r w:rsidR="00733D75" w:rsidRPr="00140DC1">
        <w:rPr>
          <w:rFonts w:cstheme="minorHAnsi"/>
          <w:sz w:val="24"/>
          <w:szCs w:val="24"/>
        </w:rPr>
        <w:t>gelegen</w:t>
      </w:r>
      <w:r w:rsidR="00A90513" w:rsidRPr="00140DC1">
        <w:rPr>
          <w:rFonts w:cstheme="minorHAnsi"/>
          <w:sz w:val="24"/>
          <w:szCs w:val="24"/>
        </w:rPr>
        <w:t xml:space="preserve"> in het noorden van het Antwerps</w:t>
      </w:r>
      <w:r w:rsidR="00C85075">
        <w:rPr>
          <w:rFonts w:cstheme="minorHAnsi"/>
          <w:sz w:val="24"/>
          <w:szCs w:val="24"/>
        </w:rPr>
        <w:t>e</w:t>
      </w:r>
      <w:r w:rsidR="00A90513" w:rsidRPr="00140DC1">
        <w:rPr>
          <w:rFonts w:cstheme="minorHAnsi"/>
          <w:sz w:val="24"/>
          <w:szCs w:val="24"/>
        </w:rPr>
        <w:t xml:space="preserve"> havengebied.</w:t>
      </w:r>
      <w:r w:rsidR="009C500F" w:rsidRPr="00140DC1">
        <w:rPr>
          <w:rFonts w:cstheme="minorHAnsi"/>
          <w:sz w:val="24"/>
          <w:szCs w:val="24"/>
        </w:rPr>
        <w:t xml:space="preserve"> </w:t>
      </w:r>
      <w:r w:rsidR="00710252" w:rsidRPr="00140DC1">
        <w:rPr>
          <w:rFonts w:cstheme="minorHAnsi"/>
          <w:sz w:val="24"/>
          <w:szCs w:val="24"/>
        </w:rPr>
        <w:t>I</w:t>
      </w:r>
      <w:r w:rsidR="0060614B" w:rsidRPr="00140DC1">
        <w:rPr>
          <w:rFonts w:cstheme="minorHAnsi"/>
          <w:sz w:val="24"/>
          <w:szCs w:val="24"/>
        </w:rPr>
        <w:t xml:space="preserve">NDAVER </w:t>
      </w:r>
      <w:r w:rsidR="00710252" w:rsidRPr="00140DC1">
        <w:rPr>
          <w:rFonts w:cstheme="minorHAnsi"/>
          <w:sz w:val="24"/>
          <w:szCs w:val="24"/>
        </w:rPr>
        <w:t>verwerkt op jaarbasis meer dan 25.000 ton PFAS-houdend afval</w:t>
      </w:r>
      <w:r w:rsidR="00142D1D" w:rsidRPr="00140DC1">
        <w:rPr>
          <w:rFonts w:cstheme="minorHAnsi"/>
          <w:sz w:val="24"/>
          <w:szCs w:val="24"/>
        </w:rPr>
        <w:t xml:space="preserve">, </w:t>
      </w:r>
      <w:r w:rsidR="00710252" w:rsidRPr="00140DC1">
        <w:rPr>
          <w:rFonts w:cstheme="minorHAnsi"/>
          <w:sz w:val="24"/>
          <w:szCs w:val="24"/>
        </w:rPr>
        <w:t>afkomstig uit België en een deel van Europa</w:t>
      </w:r>
      <w:r w:rsidR="005B41E1">
        <w:rPr>
          <w:rFonts w:cstheme="minorHAnsi"/>
          <w:sz w:val="24"/>
          <w:szCs w:val="24"/>
        </w:rPr>
        <w:t xml:space="preserve">. </w:t>
      </w:r>
      <w:r w:rsidR="0060614B" w:rsidRPr="00140DC1">
        <w:rPr>
          <w:rFonts w:cstheme="minorHAnsi"/>
          <w:sz w:val="24"/>
          <w:szCs w:val="24"/>
        </w:rPr>
        <w:t>INDAVER</w:t>
      </w:r>
      <w:r w:rsidR="00966C70" w:rsidRPr="00140DC1">
        <w:rPr>
          <w:rFonts w:cstheme="minorHAnsi"/>
          <w:sz w:val="24"/>
          <w:szCs w:val="24"/>
        </w:rPr>
        <w:t xml:space="preserve"> </w:t>
      </w:r>
      <w:r w:rsidR="009965BF" w:rsidRPr="00140DC1">
        <w:rPr>
          <w:rFonts w:cstheme="minorHAnsi"/>
          <w:sz w:val="24"/>
          <w:szCs w:val="24"/>
        </w:rPr>
        <w:t xml:space="preserve">kreeg </w:t>
      </w:r>
      <w:r w:rsidR="00FD0298" w:rsidRPr="00140DC1">
        <w:rPr>
          <w:rFonts w:cstheme="minorHAnsi"/>
          <w:sz w:val="24"/>
          <w:szCs w:val="24"/>
        </w:rPr>
        <w:t xml:space="preserve">voor </w:t>
      </w:r>
      <w:r w:rsidR="00950E7A">
        <w:rPr>
          <w:rFonts w:cstheme="minorHAnsi"/>
          <w:sz w:val="24"/>
          <w:szCs w:val="24"/>
        </w:rPr>
        <w:t xml:space="preserve">haar </w:t>
      </w:r>
      <w:r w:rsidR="00FD0298" w:rsidRPr="00140DC1">
        <w:rPr>
          <w:rFonts w:cstheme="minorHAnsi"/>
          <w:sz w:val="24"/>
          <w:szCs w:val="24"/>
        </w:rPr>
        <w:t>exploitatie</w:t>
      </w:r>
      <w:r w:rsidR="006457F7" w:rsidRPr="00140DC1">
        <w:rPr>
          <w:rFonts w:cstheme="minorHAnsi"/>
          <w:sz w:val="24"/>
          <w:szCs w:val="24"/>
        </w:rPr>
        <w:t xml:space="preserve"> </w:t>
      </w:r>
      <w:r w:rsidR="009C5803" w:rsidRPr="00140DC1">
        <w:rPr>
          <w:rFonts w:cstheme="minorHAnsi"/>
          <w:sz w:val="24"/>
          <w:szCs w:val="24"/>
        </w:rPr>
        <w:t>een hervergunning</w:t>
      </w:r>
      <w:r w:rsidR="001F4E57" w:rsidRPr="00140DC1">
        <w:rPr>
          <w:rFonts w:cstheme="minorHAnsi"/>
          <w:sz w:val="24"/>
          <w:szCs w:val="24"/>
        </w:rPr>
        <w:t xml:space="preserve"> </w:t>
      </w:r>
      <w:r w:rsidR="009C5803" w:rsidRPr="00140DC1">
        <w:rPr>
          <w:rFonts w:cstheme="minorHAnsi"/>
          <w:sz w:val="24"/>
          <w:szCs w:val="24"/>
        </w:rPr>
        <w:t>b</w:t>
      </w:r>
      <w:r w:rsidR="00966C70" w:rsidRPr="00140DC1">
        <w:rPr>
          <w:rFonts w:cstheme="minorHAnsi"/>
          <w:sz w:val="24"/>
          <w:szCs w:val="24"/>
        </w:rPr>
        <w:t>ij ministerieel besluit OMV_201907</w:t>
      </w:r>
      <w:r w:rsidR="00BA2AC7" w:rsidRPr="00140DC1">
        <w:rPr>
          <w:rFonts w:cstheme="minorHAnsi"/>
          <w:sz w:val="24"/>
          <w:szCs w:val="24"/>
        </w:rPr>
        <w:t>4599 van 15 november 2019 voor een termijn van onbepaalde duur</w:t>
      </w:r>
      <w:r w:rsidR="00144B72">
        <w:rPr>
          <w:rFonts w:cstheme="minorHAnsi"/>
          <w:sz w:val="24"/>
          <w:szCs w:val="24"/>
        </w:rPr>
        <w:t xml:space="preserve"> (bijlage </w:t>
      </w:r>
      <w:r w:rsidR="00CC7A7F">
        <w:rPr>
          <w:rFonts w:cstheme="minorHAnsi"/>
          <w:sz w:val="24"/>
          <w:szCs w:val="24"/>
        </w:rPr>
        <w:t>4</w:t>
      </w:r>
      <w:r w:rsidR="00144B72">
        <w:rPr>
          <w:rFonts w:cstheme="minorHAnsi"/>
          <w:sz w:val="24"/>
          <w:szCs w:val="24"/>
        </w:rPr>
        <w:t>)</w:t>
      </w:r>
      <w:r w:rsidR="00BA2AC7" w:rsidRPr="00140DC1">
        <w:rPr>
          <w:rFonts w:cstheme="minorHAnsi"/>
          <w:sz w:val="24"/>
          <w:szCs w:val="24"/>
        </w:rPr>
        <w:t>.</w:t>
      </w:r>
      <w:r w:rsidR="00BE17F8">
        <w:rPr>
          <w:rFonts w:cstheme="minorHAnsi"/>
          <w:sz w:val="24"/>
          <w:szCs w:val="24"/>
        </w:rPr>
        <w:t xml:space="preserve"> </w:t>
      </w:r>
    </w:p>
    <w:p w14:paraId="443C709D" w14:textId="77777777" w:rsidR="0084431E" w:rsidRPr="00446F16" w:rsidRDefault="0084431E" w:rsidP="0084431E">
      <w:pPr>
        <w:spacing w:after="0" w:line="240" w:lineRule="auto"/>
        <w:jc w:val="both"/>
        <w:rPr>
          <w:rFonts w:cstheme="minorHAnsi"/>
          <w:sz w:val="24"/>
          <w:szCs w:val="24"/>
        </w:rPr>
      </w:pPr>
    </w:p>
    <w:p w14:paraId="08E45EF8" w14:textId="038FA347" w:rsidR="00BB02AA" w:rsidRDefault="00C74B56" w:rsidP="0084431E">
      <w:pPr>
        <w:spacing w:after="0" w:line="240" w:lineRule="auto"/>
        <w:ind w:firstLine="4"/>
        <w:jc w:val="both"/>
        <w:rPr>
          <w:rFonts w:cstheme="minorHAnsi"/>
          <w:sz w:val="24"/>
          <w:szCs w:val="24"/>
        </w:rPr>
      </w:pPr>
      <w:r>
        <w:rPr>
          <w:rFonts w:cstheme="minorHAnsi"/>
          <w:sz w:val="24"/>
          <w:szCs w:val="24"/>
        </w:rPr>
        <w:t xml:space="preserve">Op </w:t>
      </w:r>
      <w:r w:rsidR="00BA63DD" w:rsidRPr="00EA1A60">
        <w:rPr>
          <w:rFonts w:cstheme="minorHAnsi"/>
          <w:sz w:val="24"/>
          <w:szCs w:val="24"/>
        </w:rPr>
        <w:t>29 november 2021</w:t>
      </w:r>
      <w:r>
        <w:rPr>
          <w:rFonts w:cstheme="minorHAnsi"/>
          <w:sz w:val="24"/>
          <w:szCs w:val="24"/>
        </w:rPr>
        <w:t xml:space="preserve"> </w:t>
      </w:r>
      <w:r w:rsidR="00187184">
        <w:rPr>
          <w:rFonts w:cstheme="minorHAnsi"/>
          <w:sz w:val="24"/>
          <w:szCs w:val="24"/>
        </w:rPr>
        <w:t xml:space="preserve">diende </w:t>
      </w:r>
      <w:r>
        <w:rPr>
          <w:rFonts w:cstheme="minorHAnsi"/>
          <w:sz w:val="24"/>
          <w:szCs w:val="24"/>
        </w:rPr>
        <w:t>INDAVER</w:t>
      </w:r>
      <w:r w:rsidR="006D1C23" w:rsidRPr="00EA1A60">
        <w:rPr>
          <w:rFonts w:cstheme="minorHAnsi"/>
          <w:sz w:val="24"/>
          <w:szCs w:val="24"/>
        </w:rPr>
        <w:t xml:space="preserve">, </w:t>
      </w:r>
      <w:r w:rsidR="00016030" w:rsidRPr="0058768D">
        <w:rPr>
          <w:rFonts w:cstheme="minorHAnsi"/>
          <w:sz w:val="24"/>
          <w:szCs w:val="24"/>
        </w:rPr>
        <w:t>zonder project-MER</w:t>
      </w:r>
      <w:r w:rsidR="006D1C23" w:rsidRPr="0058768D">
        <w:rPr>
          <w:rFonts w:cstheme="minorHAnsi"/>
          <w:sz w:val="24"/>
          <w:szCs w:val="24"/>
        </w:rPr>
        <w:t xml:space="preserve">, </w:t>
      </w:r>
      <w:r w:rsidR="001528AF" w:rsidRPr="0058768D">
        <w:rPr>
          <w:rFonts w:cstheme="minorHAnsi"/>
          <w:sz w:val="24"/>
          <w:szCs w:val="24"/>
        </w:rPr>
        <w:t xml:space="preserve">een verzoek </w:t>
      </w:r>
      <w:r w:rsidR="009D1D39" w:rsidRPr="0058768D">
        <w:rPr>
          <w:rFonts w:cstheme="minorHAnsi"/>
          <w:sz w:val="24"/>
          <w:szCs w:val="24"/>
        </w:rPr>
        <w:t xml:space="preserve">tot bijstelling </w:t>
      </w:r>
      <w:r w:rsidR="00187184">
        <w:rPr>
          <w:rFonts w:cstheme="minorHAnsi"/>
          <w:sz w:val="24"/>
          <w:szCs w:val="24"/>
        </w:rPr>
        <w:t xml:space="preserve">in </w:t>
      </w:r>
      <w:r w:rsidR="009D1D39" w:rsidRPr="0058768D">
        <w:rPr>
          <w:rFonts w:cstheme="minorHAnsi"/>
          <w:sz w:val="24"/>
          <w:szCs w:val="24"/>
        </w:rPr>
        <w:t xml:space="preserve">van de </w:t>
      </w:r>
      <w:r w:rsidR="009A04EC" w:rsidRPr="0058768D">
        <w:rPr>
          <w:rFonts w:cstheme="minorHAnsi"/>
          <w:sz w:val="24"/>
          <w:szCs w:val="24"/>
        </w:rPr>
        <w:t>op 31 december 2021</w:t>
      </w:r>
      <w:r w:rsidR="00601052" w:rsidRPr="0058768D">
        <w:rPr>
          <w:rFonts w:cstheme="minorHAnsi"/>
          <w:sz w:val="24"/>
          <w:szCs w:val="24"/>
        </w:rPr>
        <w:t xml:space="preserve"> v</w:t>
      </w:r>
      <w:r w:rsidR="009A04EC" w:rsidRPr="0058768D">
        <w:rPr>
          <w:rFonts w:cstheme="minorHAnsi"/>
          <w:sz w:val="24"/>
          <w:szCs w:val="24"/>
        </w:rPr>
        <w:t xml:space="preserve">ervallende </w:t>
      </w:r>
      <w:r w:rsidR="005641B0" w:rsidRPr="0058768D">
        <w:rPr>
          <w:rFonts w:cstheme="minorHAnsi"/>
          <w:sz w:val="24"/>
          <w:szCs w:val="24"/>
        </w:rPr>
        <w:t xml:space="preserve">lozingsnormen </w:t>
      </w:r>
      <w:r w:rsidR="00AB1EC0" w:rsidRPr="0058768D">
        <w:rPr>
          <w:rFonts w:cstheme="minorHAnsi"/>
          <w:sz w:val="24"/>
          <w:szCs w:val="24"/>
        </w:rPr>
        <w:t>voor</w:t>
      </w:r>
      <w:r w:rsidR="00AB1EC0" w:rsidRPr="00EA1A60">
        <w:rPr>
          <w:rFonts w:cstheme="minorHAnsi"/>
          <w:sz w:val="24"/>
          <w:szCs w:val="24"/>
        </w:rPr>
        <w:t xml:space="preserve"> </w:t>
      </w:r>
      <w:r w:rsidR="005641B0" w:rsidRPr="00EA1A60">
        <w:rPr>
          <w:rFonts w:cstheme="minorHAnsi"/>
          <w:sz w:val="24"/>
          <w:szCs w:val="24"/>
        </w:rPr>
        <w:t xml:space="preserve">het afvalwater, </w:t>
      </w:r>
      <w:r w:rsidR="00B8357A" w:rsidRPr="00EA1A60">
        <w:rPr>
          <w:rFonts w:cstheme="minorHAnsi"/>
          <w:sz w:val="24"/>
          <w:szCs w:val="24"/>
        </w:rPr>
        <w:t xml:space="preserve">opgenomen als bijzondere voorwaarden in </w:t>
      </w:r>
      <w:r w:rsidR="00CF5F09" w:rsidRPr="00EA1A60">
        <w:rPr>
          <w:rFonts w:cstheme="minorHAnsi"/>
          <w:sz w:val="24"/>
          <w:szCs w:val="24"/>
        </w:rPr>
        <w:t xml:space="preserve">het ministerieel </w:t>
      </w:r>
      <w:r w:rsidR="00461F74" w:rsidRPr="00EA1A60">
        <w:rPr>
          <w:rFonts w:cstheme="minorHAnsi"/>
          <w:sz w:val="24"/>
          <w:szCs w:val="24"/>
        </w:rPr>
        <w:t>omgevingsvergunnings</w:t>
      </w:r>
      <w:r w:rsidR="00CF5F09" w:rsidRPr="00EA1A60">
        <w:rPr>
          <w:rFonts w:cstheme="minorHAnsi"/>
          <w:sz w:val="24"/>
          <w:szCs w:val="24"/>
        </w:rPr>
        <w:t>besluit OMV_2019074599 van 15 november 2019</w:t>
      </w:r>
      <w:r w:rsidR="00296315" w:rsidRPr="00EA1A60">
        <w:rPr>
          <w:rFonts w:cstheme="minorHAnsi"/>
          <w:sz w:val="24"/>
          <w:szCs w:val="24"/>
        </w:rPr>
        <w:t xml:space="preserve"> (</w:t>
      </w:r>
      <w:r w:rsidR="004D11A6" w:rsidRPr="00BD6361">
        <w:rPr>
          <w:rFonts w:cstheme="minorHAnsi"/>
          <w:sz w:val="24"/>
          <w:szCs w:val="24"/>
        </w:rPr>
        <w:t>PFHpA, PFOA, PFBS, PFHxS, PFOS, TBT en Se</w:t>
      </w:r>
      <w:r w:rsidR="00287217" w:rsidRPr="00BD6361">
        <w:rPr>
          <w:rFonts w:cstheme="minorHAnsi"/>
          <w:sz w:val="24"/>
          <w:szCs w:val="24"/>
        </w:rPr>
        <w:t>)</w:t>
      </w:r>
      <w:r w:rsidR="009A136A" w:rsidRPr="00BD6361">
        <w:rPr>
          <w:rFonts w:cstheme="minorHAnsi"/>
          <w:sz w:val="24"/>
          <w:szCs w:val="24"/>
        </w:rPr>
        <w:t xml:space="preserve">. </w:t>
      </w:r>
      <w:r w:rsidR="001E3CFD">
        <w:rPr>
          <w:rFonts w:cstheme="minorHAnsi"/>
          <w:sz w:val="24"/>
          <w:szCs w:val="24"/>
        </w:rPr>
        <w:t xml:space="preserve">Daarnaast vroeg </w:t>
      </w:r>
      <w:r w:rsidR="00BD6361" w:rsidRPr="00BD6361">
        <w:rPr>
          <w:rFonts w:cstheme="minorHAnsi"/>
          <w:sz w:val="24"/>
          <w:szCs w:val="24"/>
        </w:rPr>
        <w:t xml:space="preserve">INDAVER </w:t>
      </w:r>
      <w:r w:rsidR="0049660E" w:rsidRPr="00BD6361">
        <w:rPr>
          <w:rFonts w:cstheme="minorHAnsi"/>
          <w:sz w:val="24"/>
          <w:szCs w:val="24"/>
        </w:rPr>
        <w:t>voor het eerst</w:t>
      </w:r>
      <w:r w:rsidR="001E3CFD">
        <w:rPr>
          <w:rFonts w:cstheme="minorHAnsi"/>
          <w:sz w:val="24"/>
          <w:szCs w:val="24"/>
        </w:rPr>
        <w:t xml:space="preserve"> </w:t>
      </w:r>
      <w:r w:rsidR="0049660E" w:rsidRPr="00BD6361">
        <w:rPr>
          <w:rFonts w:cstheme="minorHAnsi"/>
          <w:sz w:val="24"/>
          <w:szCs w:val="24"/>
        </w:rPr>
        <w:t xml:space="preserve">een lozingsnorm </w:t>
      </w:r>
      <w:r w:rsidR="001E3CFD">
        <w:rPr>
          <w:rFonts w:cstheme="minorHAnsi"/>
          <w:sz w:val="24"/>
          <w:szCs w:val="24"/>
        </w:rPr>
        <w:t xml:space="preserve">aan </w:t>
      </w:r>
      <w:r w:rsidR="0049660E" w:rsidRPr="00BD6361">
        <w:rPr>
          <w:rFonts w:cstheme="minorHAnsi"/>
          <w:sz w:val="24"/>
          <w:szCs w:val="24"/>
        </w:rPr>
        <w:t xml:space="preserve">voor </w:t>
      </w:r>
      <w:r w:rsidR="00287217" w:rsidRPr="00BD6361">
        <w:rPr>
          <w:rFonts w:cstheme="minorHAnsi"/>
          <w:sz w:val="24"/>
          <w:szCs w:val="24"/>
        </w:rPr>
        <w:t>een 12-tal nieuwe parameters van de PFAS-familie</w:t>
      </w:r>
      <w:r w:rsidR="00131F05" w:rsidRPr="00EA1A60">
        <w:rPr>
          <w:rFonts w:cstheme="minorHAnsi"/>
          <w:sz w:val="24"/>
          <w:szCs w:val="24"/>
        </w:rPr>
        <w:t>.</w:t>
      </w:r>
      <w:r w:rsidR="001E1FC2" w:rsidRPr="00EA1A60">
        <w:rPr>
          <w:rFonts w:cstheme="minorHAnsi"/>
          <w:sz w:val="24"/>
          <w:szCs w:val="24"/>
        </w:rPr>
        <w:t xml:space="preserve"> </w:t>
      </w:r>
      <w:r w:rsidR="00B31B22">
        <w:rPr>
          <w:rFonts w:cstheme="minorHAnsi"/>
          <w:sz w:val="24"/>
          <w:szCs w:val="24"/>
        </w:rPr>
        <w:t>Hoewel</w:t>
      </w:r>
      <w:r w:rsidR="00BD6361" w:rsidRPr="0036494D">
        <w:rPr>
          <w:rFonts w:cstheme="minorHAnsi"/>
          <w:iCs/>
          <w:sz w:val="24"/>
          <w:szCs w:val="24"/>
        </w:rPr>
        <w:t xml:space="preserve"> INDAVER </w:t>
      </w:r>
      <w:r w:rsidR="009C46C9" w:rsidRPr="0036494D">
        <w:rPr>
          <w:rFonts w:cstheme="minorHAnsi"/>
          <w:sz w:val="24"/>
          <w:szCs w:val="24"/>
        </w:rPr>
        <w:t>g</w:t>
      </w:r>
      <w:r w:rsidR="00B31B22">
        <w:rPr>
          <w:rFonts w:cstheme="minorHAnsi"/>
          <w:sz w:val="24"/>
          <w:szCs w:val="24"/>
        </w:rPr>
        <w:t>een</w:t>
      </w:r>
      <w:r w:rsidR="009C46C9" w:rsidRPr="0036494D">
        <w:rPr>
          <w:rFonts w:cstheme="minorHAnsi"/>
          <w:sz w:val="24"/>
          <w:szCs w:val="24"/>
        </w:rPr>
        <w:t xml:space="preserve"> lozingsnorm </w:t>
      </w:r>
      <w:r w:rsidR="00A85DFA" w:rsidRPr="0036494D">
        <w:rPr>
          <w:rFonts w:cstheme="minorHAnsi"/>
          <w:sz w:val="24"/>
          <w:szCs w:val="24"/>
        </w:rPr>
        <w:t>aan</w:t>
      </w:r>
      <w:r w:rsidR="00B31B22">
        <w:rPr>
          <w:rFonts w:cstheme="minorHAnsi"/>
          <w:sz w:val="24"/>
          <w:szCs w:val="24"/>
        </w:rPr>
        <w:t>vroeg</w:t>
      </w:r>
      <w:r w:rsidR="00BD6361" w:rsidRPr="0036494D">
        <w:rPr>
          <w:rFonts w:cstheme="minorHAnsi"/>
          <w:sz w:val="24"/>
          <w:szCs w:val="24"/>
        </w:rPr>
        <w:t xml:space="preserve"> </w:t>
      </w:r>
      <w:r w:rsidR="005D73E2" w:rsidRPr="0036494D">
        <w:rPr>
          <w:rFonts w:cstheme="minorHAnsi"/>
          <w:sz w:val="24"/>
          <w:szCs w:val="24"/>
        </w:rPr>
        <w:t>voor de parameters PFPA (perfluorpentaanzuur) en PFHA (perfluorhexaanzuur)</w:t>
      </w:r>
      <w:r w:rsidR="00B31B22">
        <w:rPr>
          <w:rFonts w:cstheme="minorHAnsi"/>
          <w:sz w:val="24"/>
          <w:szCs w:val="24"/>
        </w:rPr>
        <w:t xml:space="preserve">, werd </w:t>
      </w:r>
      <w:r w:rsidR="00F94365">
        <w:rPr>
          <w:rFonts w:cstheme="minorHAnsi"/>
          <w:sz w:val="24"/>
          <w:szCs w:val="24"/>
        </w:rPr>
        <w:t>v</w:t>
      </w:r>
      <w:r w:rsidR="00F07574" w:rsidRPr="0036494D">
        <w:rPr>
          <w:rFonts w:cstheme="minorHAnsi"/>
          <w:sz w:val="24"/>
          <w:szCs w:val="24"/>
        </w:rPr>
        <w:t xml:space="preserve">oor deze parameters </w:t>
      </w:r>
      <w:r w:rsidR="00B31B22">
        <w:rPr>
          <w:rFonts w:cstheme="minorHAnsi"/>
          <w:sz w:val="24"/>
          <w:szCs w:val="24"/>
        </w:rPr>
        <w:t xml:space="preserve">toch </w:t>
      </w:r>
      <w:r w:rsidR="00F07574" w:rsidRPr="0036494D">
        <w:rPr>
          <w:rFonts w:cstheme="minorHAnsi"/>
          <w:sz w:val="24"/>
          <w:szCs w:val="24"/>
        </w:rPr>
        <w:t>een lozingsnorm van 0,1 µg/l opgelegd.</w:t>
      </w:r>
      <w:r w:rsidR="000B497E">
        <w:rPr>
          <w:rFonts w:cstheme="minorHAnsi"/>
          <w:sz w:val="24"/>
          <w:szCs w:val="24"/>
        </w:rPr>
        <w:t xml:space="preserve"> </w:t>
      </w:r>
      <w:r w:rsidR="00B95185" w:rsidRPr="0036494D">
        <w:rPr>
          <w:rFonts w:cstheme="minorHAnsi"/>
          <w:sz w:val="24"/>
          <w:szCs w:val="24"/>
        </w:rPr>
        <w:t xml:space="preserve">INDAVER vroeg </w:t>
      </w:r>
      <w:r w:rsidR="000B4297">
        <w:rPr>
          <w:rFonts w:cstheme="minorHAnsi"/>
          <w:sz w:val="24"/>
          <w:szCs w:val="24"/>
        </w:rPr>
        <w:t>g</w:t>
      </w:r>
      <w:r w:rsidR="00AE3BFA">
        <w:rPr>
          <w:rFonts w:cstheme="minorHAnsi"/>
          <w:sz w:val="24"/>
          <w:szCs w:val="24"/>
        </w:rPr>
        <w:t>ee</w:t>
      </w:r>
      <w:r w:rsidR="000B4297">
        <w:rPr>
          <w:rFonts w:cstheme="minorHAnsi"/>
          <w:sz w:val="24"/>
          <w:szCs w:val="24"/>
        </w:rPr>
        <w:t xml:space="preserve">n </w:t>
      </w:r>
      <w:r w:rsidR="005D7015" w:rsidRPr="0036494D">
        <w:rPr>
          <w:rFonts w:cstheme="minorHAnsi"/>
          <w:sz w:val="24"/>
          <w:szCs w:val="24"/>
        </w:rPr>
        <w:t>emissienormen</w:t>
      </w:r>
      <w:r w:rsidR="008A5274" w:rsidRPr="0036494D">
        <w:rPr>
          <w:rFonts w:cstheme="minorHAnsi"/>
          <w:sz w:val="24"/>
          <w:szCs w:val="24"/>
        </w:rPr>
        <w:t xml:space="preserve"> </w:t>
      </w:r>
      <w:r w:rsidR="00ED3850" w:rsidRPr="0036494D">
        <w:rPr>
          <w:rFonts w:cstheme="minorHAnsi"/>
          <w:sz w:val="24"/>
          <w:szCs w:val="24"/>
        </w:rPr>
        <w:t>aan</w:t>
      </w:r>
      <w:r w:rsidR="00B95185" w:rsidRPr="0036494D">
        <w:rPr>
          <w:rFonts w:cstheme="minorHAnsi"/>
          <w:sz w:val="24"/>
          <w:szCs w:val="24"/>
        </w:rPr>
        <w:t xml:space="preserve"> </w:t>
      </w:r>
      <w:r w:rsidR="008A5274" w:rsidRPr="0036494D">
        <w:rPr>
          <w:rFonts w:cstheme="minorHAnsi"/>
          <w:sz w:val="24"/>
          <w:szCs w:val="24"/>
        </w:rPr>
        <w:t>voor haar PFAS-emissies in de lucht</w:t>
      </w:r>
      <w:r w:rsidR="00431C04">
        <w:rPr>
          <w:rFonts w:cstheme="minorHAnsi"/>
          <w:sz w:val="24"/>
          <w:szCs w:val="24"/>
        </w:rPr>
        <w:t xml:space="preserve"> (bijlage 6)</w:t>
      </w:r>
      <w:r w:rsidR="001F7057">
        <w:rPr>
          <w:rFonts w:cstheme="minorHAnsi"/>
          <w:sz w:val="24"/>
          <w:szCs w:val="24"/>
        </w:rPr>
        <w:t>.</w:t>
      </w:r>
    </w:p>
    <w:p w14:paraId="1F1F9AAE" w14:textId="77777777" w:rsidR="0084431E" w:rsidRPr="0036494D" w:rsidRDefault="0084431E" w:rsidP="0084431E">
      <w:pPr>
        <w:spacing w:after="0" w:line="240" w:lineRule="auto"/>
        <w:ind w:firstLine="4"/>
        <w:jc w:val="both"/>
        <w:rPr>
          <w:rFonts w:cstheme="minorHAnsi"/>
          <w:sz w:val="24"/>
          <w:szCs w:val="24"/>
        </w:rPr>
      </w:pPr>
    </w:p>
    <w:p w14:paraId="65430C9D" w14:textId="285BB2FF" w:rsidR="006250DC" w:rsidRDefault="00B06CD2" w:rsidP="0084431E">
      <w:pPr>
        <w:spacing w:after="0" w:line="240" w:lineRule="auto"/>
        <w:jc w:val="both"/>
        <w:rPr>
          <w:rFonts w:cstheme="minorHAnsi"/>
          <w:sz w:val="24"/>
          <w:szCs w:val="24"/>
        </w:rPr>
      </w:pPr>
      <w:r>
        <w:rPr>
          <w:rFonts w:cstheme="minorHAnsi"/>
          <w:sz w:val="24"/>
          <w:szCs w:val="24"/>
        </w:rPr>
        <w:t xml:space="preserve">CLIMAXI </w:t>
      </w:r>
      <w:r w:rsidR="00516F97">
        <w:rPr>
          <w:rFonts w:cstheme="minorHAnsi"/>
          <w:sz w:val="24"/>
          <w:szCs w:val="24"/>
        </w:rPr>
        <w:t xml:space="preserve">vraagt de </w:t>
      </w:r>
      <w:r w:rsidR="00E909BA">
        <w:rPr>
          <w:rFonts w:cstheme="minorHAnsi"/>
          <w:sz w:val="24"/>
          <w:szCs w:val="24"/>
        </w:rPr>
        <w:t xml:space="preserve">schorsing en </w:t>
      </w:r>
      <w:r w:rsidR="00B90B05">
        <w:rPr>
          <w:rFonts w:cstheme="minorHAnsi"/>
          <w:sz w:val="24"/>
          <w:szCs w:val="24"/>
        </w:rPr>
        <w:t xml:space="preserve">vernietiging van het besluit van </w:t>
      </w:r>
      <w:r w:rsidR="00085BBF">
        <w:rPr>
          <w:rFonts w:cstheme="minorHAnsi"/>
          <w:sz w:val="24"/>
          <w:szCs w:val="24"/>
        </w:rPr>
        <w:t xml:space="preserve">de Omgevingsminister van </w:t>
      </w:r>
      <w:r w:rsidR="00B90B05">
        <w:rPr>
          <w:rFonts w:cstheme="minorHAnsi"/>
          <w:sz w:val="24"/>
          <w:szCs w:val="24"/>
        </w:rPr>
        <w:t>18 juni 2022</w:t>
      </w:r>
      <w:r w:rsidR="00516F97">
        <w:rPr>
          <w:rFonts w:cstheme="minorHAnsi"/>
          <w:sz w:val="24"/>
          <w:szCs w:val="24"/>
        </w:rPr>
        <w:t xml:space="preserve"> </w:t>
      </w:r>
      <w:r w:rsidR="00236083" w:rsidRPr="00A2119A">
        <w:rPr>
          <w:rFonts w:cstheme="minorHAnsi"/>
          <w:sz w:val="24"/>
          <w:szCs w:val="24"/>
        </w:rPr>
        <w:t>waarbij</w:t>
      </w:r>
      <w:r w:rsidR="00236083" w:rsidRPr="00EA1A60">
        <w:rPr>
          <w:rFonts w:cstheme="minorHAnsi"/>
          <w:sz w:val="24"/>
          <w:szCs w:val="24"/>
        </w:rPr>
        <w:t xml:space="preserve"> uitspraak wordt gedaan over het </w:t>
      </w:r>
      <w:r w:rsidR="001F34B5">
        <w:rPr>
          <w:rFonts w:cstheme="minorHAnsi"/>
          <w:sz w:val="24"/>
          <w:szCs w:val="24"/>
        </w:rPr>
        <w:t>bijstellings</w:t>
      </w:r>
      <w:r w:rsidR="00236083" w:rsidRPr="00EA1A60">
        <w:rPr>
          <w:rFonts w:cstheme="minorHAnsi"/>
          <w:sz w:val="24"/>
          <w:szCs w:val="24"/>
        </w:rPr>
        <w:t xml:space="preserve">verzoek van </w:t>
      </w:r>
      <w:r w:rsidR="00236083" w:rsidRPr="00236083">
        <w:rPr>
          <w:rFonts w:cstheme="minorHAnsi"/>
          <w:sz w:val="24"/>
          <w:szCs w:val="24"/>
        </w:rPr>
        <w:t>INDAVER</w:t>
      </w:r>
      <w:r w:rsidR="004D510A" w:rsidRPr="00236083">
        <w:rPr>
          <w:rFonts w:cstheme="minorHAnsi"/>
          <w:sz w:val="24"/>
          <w:szCs w:val="24"/>
        </w:rPr>
        <w:t xml:space="preserve">. </w:t>
      </w:r>
      <w:r w:rsidR="006250DC" w:rsidRPr="00077E06">
        <w:rPr>
          <w:rFonts w:cstheme="minorHAnsi"/>
          <w:sz w:val="24"/>
          <w:szCs w:val="24"/>
        </w:rPr>
        <w:t>Op het Omgevingsloket</w:t>
      </w:r>
      <w:r w:rsidR="006250DC">
        <w:rPr>
          <w:rFonts w:cstheme="minorHAnsi"/>
          <w:sz w:val="24"/>
          <w:szCs w:val="24"/>
        </w:rPr>
        <w:t xml:space="preserve"> is bepaald dat </w:t>
      </w:r>
      <w:r w:rsidR="001F34B5">
        <w:rPr>
          <w:rFonts w:cstheme="minorHAnsi"/>
          <w:sz w:val="24"/>
          <w:szCs w:val="24"/>
        </w:rPr>
        <w:t>het</w:t>
      </w:r>
      <w:r w:rsidR="000E4BBE">
        <w:rPr>
          <w:rFonts w:cstheme="minorHAnsi"/>
          <w:sz w:val="24"/>
          <w:szCs w:val="24"/>
        </w:rPr>
        <w:t xml:space="preserve"> </w:t>
      </w:r>
      <w:r w:rsidR="006250DC">
        <w:rPr>
          <w:rFonts w:cstheme="minorHAnsi"/>
          <w:sz w:val="24"/>
          <w:szCs w:val="24"/>
        </w:rPr>
        <w:t xml:space="preserve">verzoek </w:t>
      </w:r>
      <w:r w:rsidR="001F34B5">
        <w:rPr>
          <w:rFonts w:cstheme="minorHAnsi"/>
          <w:sz w:val="24"/>
          <w:szCs w:val="24"/>
        </w:rPr>
        <w:t xml:space="preserve">tot vernietiging </w:t>
      </w:r>
      <w:r w:rsidR="006250DC" w:rsidRPr="00E909BA">
        <w:rPr>
          <w:rFonts w:cstheme="minorHAnsi"/>
          <w:sz w:val="24"/>
          <w:szCs w:val="24"/>
        </w:rPr>
        <w:t>v</w:t>
      </w:r>
      <w:r w:rsidR="00042536">
        <w:rPr>
          <w:rFonts w:cstheme="minorHAnsi"/>
          <w:sz w:val="24"/>
          <w:szCs w:val="24"/>
        </w:rPr>
        <w:t>óó</w:t>
      </w:r>
      <w:r w:rsidR="006250DC" w:rsidRPr="00E909BA">
        <w:rPr>
          <w:rFonts w:cstheme="minorHAnsi"/>
          <w:sz w:val="24"/>
          <w:szCs w:val="24"/>
        </w:rPr>
        <w:t>r 11 augustus 2022</w:t>
      </w:r>
      <w:r w:rsidR="006250DC">
        <w:rPr>
          <w:rFonts w:cstheme="minorHAnsi"/>
          <w:sz w:val="24"/>
          <w:szCs w:val="24"/>
        </w:rPr>
        <w:t xml:space="preserve"> </w:t>
      </w:r>
      <w:r w:rsidR="0011450C">
        <w:rPr>
          <w:rFonts w:cstheme="minorHAnsi"/>
          <w:sz w:val="24"/>
          <w:szCs w:val="24"/>
        </w:rPr>
        <w:t xml:space="preserve">bij de </w:t>
      </w:r>
      <w:r w:rsidR="00BC3E34">
        <w:rPr>
          <w:rFonts w:cstheme="minorHAnsi"/>
          <w:sz w:val="24"/>
          <w:szCs w:val="24"/>
        </w:rPr>
        <w:t xml:space="preserve">Raad voor Vergunningsbetwistingen </w:t>
      </w:r>
      <w:r w:rsidR="006250DC">
        <w:rPr>
          <w:rFonts w:cstheme="minorHAnsi"/>
          <w:sz w:val="24"/>
          <w:szCs w:val="24"/>
        </w:rPr>
        <w:t>moet worden ingediend</w:t>
      </w:r>
      <w:r w:rsidR="00BC3E34">
        <w:rPr>
          <w:rFonts w:cstheme="minorHAnsi"/>
          <w:sz w:val="24"/>
          <w:szCs w:val="24"/>
        </w:rPr>
        <w:t xml:space="preserve"> (bijlage 2)</w:t>
      </w:r>
      <w:r w:rsidR="006250DC">
        <w:rPr>
          <w:rFonts w:cstheme="minorHAnsi"/>
          <w:sz w:val="24"/>
          <w:szCs w:val="24"/>
        </w:rPr>
        <w:t>.</w:t>
      </w:r>
    </w:p>
    <w:p w14:paraId="66031403" w14:textId="77777777" w:rsidR="0084431E" w:rsidRDefault="0084431E" w:rsidP="0084431E">
      <w:pPr>
        <w:spacing w:after="0" w:line="240" w:lineRule="auto"/>
        <w:jc w:val="both"/>
        <w:rPr>
          <w:rFonts w:cstheme="minorHAnsi"/>
          <w:sz w:val="24"/>
          <w:szCs w:val="24"/>
        </w:rPr>
      </w:pPr>
    </w:p>
    <w:p w14:paraId="32C3A8E7" w14:textId="77777777" w:rsidR="0084431E" w:rsidRDefault="0084431E" w:rsidP="0084431E">
      <w:pPr>
        <w:spacing w:after="0" w:line="240" w:lineRule="auto"/>
        <w:jc w:val="both"/>
        <w:rPr>
          <w:rFonts w:cstheme="minorHAnsi"/>
          <w:sz w:val="24"/>
          <w:szCs w:val="24"/>
        </w:rPr>
      </w:pPr>
    </w:p>
    <w:p w14:paraId="29B6D552" w14:textId="77777777" w:rsidR="0084431E" w:rsidRDefault="0084431E" w:rsidP="0084431E">
      <w:pPr>
        <w:spacing w:after="0" w:line="240" w:lineRule="auto"/>
        <w:jc w:val="both"/>
        <w:rPr>
          <w:rFonts w:cstheme="minorHAnsi"/>
          <w:sz w:val="24"/>
          <w:szCs w:val="24"/>
        </w:rPr>
      </w:pPr>
    </w:p>
    <w:p w14:paraId="51787200" w14:textId="77777777" w:rsidR="0084431E" w:rsidRDefault="0084431E" w:rsidP="0084431E">
      <w:pPr>
        <w:spacing w:after="0" w:line="240" w:lineRule="auto"/>
        <w:jc w:val="both"/>
        <w:rPr>
          <w:rFonts w:cstheme="minorHAnsi"/>
          <w:sz w:val="24"/>
          <w:szCs w:val="24"/>
        </w:rPr>
      </w:pPr>
    </w:p>
    <w:p w14:paraId="4B1C6602" w14:textId="77777777" w:rsidR="0084431E" w:rsidRDefault="0084431E" w:rsidP="0084431E">
      <w:pPr>
        <w:spacing w:after="0" w:line="240" w:lineRule="auto"/>
        <w:jc w:val="both"/>
        <w:rPr>
          <w:rFonts w:cstheme="minorHAnsi"/>
          <w:sz w:val="24"/>
          <w:szCs w:val="24"/>
        </w:rPr>
      </w:pPr>
    </w:p>
    <w:p w14:paraId="7043FB4C" w14:textId="0D4D4073" w:rsidR="00AE3BFA" w:rsidRDefault="00AE3BFA" w:rsidP="0084431E">
      <w:pPr>
        <w:spacing w:after="0" w:line="240" w:lineRule="auto"/>
        <w:jc w:val="both"/>
        <w:rPr>
          <w:rFonts w:cstheme="minorHAnsi"/>
          <w:b/>
          <w:bCs/>
          <w:sz w:val="24"/>
          <w:szCs w:val="24"/>
        </w:rPr>
      </w:pPr>
      <w:r w:rsidRPr="00AE3BFA">
        <w:rPr>
          <w:rFonts w:cstheme="minorHAnsi"/>
          <w:b/>
          <w:bCs/>
          <w:sz w:val="24"/>
          <w:szCs w:val="24"/>
        </w:rPr>
        <w:t>II. BELANG</w:t>
      </w:r>
    </w:p>
    <w:p w14:paraId="6BBA60C5" w14:textId="77777777" w:rsidR="0084431E" w:rsidRPr="00AE3BFA" w:rsidRDefault="0084431E" w:rsidP="0084431E">
      <w:pPr>
        <w:spacing w:after="0" w:line="240" w:lineRule="auto"/>
        <w:jc w:val="both"/>
        <w:rPr>
          <w:rFonts w:cstheme="minorHAnsi"/>
          <w:b/>
          <w:bCs/>
          <w:sz w:val="24"/>
          <w:szCs w:val="24"/>
        </w:rPr>
      </w:pPr>
    </w:p>
    <w:p w14:paraId="48DBA4A7" w14:textId="07349E4B" w:rsidR="0033476C" w:rsidRDefault="00AE3BFA" w:rsidP="0084431E">
      <w:pPr>
        <w:spacing w:after="0" w:line="240" w:lineRule="auto"/>
        <w:jc w:val="both"/>
        <w:rPr>
          <w:rFonts w:cstheme="minorHAnsi"/>
          <w:sz w:val="24"/>
          <w:szCs w:val="24"/>
        </w:rPr>
      </w:pPr>
      <w:r w:rsidRPr="00E546BD">
        <w:rPr>
          <w:rFonts w:cstheme="minorHAnsi"/>
          <w:sz w:val="24"/>
          <w:szCs w:val="24"/>
        </w:rPr>
        <w:t xml:space="preserve">De maatschappelijke doelstelling van </w:t>
      </w:r>
      <w:r>
        <w:rPr>
          <w:rFonts w:cstheme="minorHAnsi"/>
          <w:sz w:val="24"/>
          <w:szCs w:val="24"/>
        </w:rPr>
        <w:t>CLIMAXI wordt als volgt omschreven in</w:t>
      </w:r>
      <w:r w:rsidR="008A7404">
        <w:rPr>
          <w:rFonts w:cstheme="minorHAnsi"/>
          <w:sz w:val="24"/>
          <w:szCs w:val="24"/>
        </w:rPr>
        <w:t xml:space="preserve"> artikel 2 van</w:t>
      </w:r>
      <w:r>
        <w:rPr>
          <w:rFonts w:cstheme="minorHAnsi"/>
          <w:sz w:val="24"/>
          <w:szCs w:val="24"/>
        </w:rPr>
        <w:t xml:space="preserve"> haar statuten</w:t>
      </w:r>
      <w:r w:rsidR="008A7404">
        <w:rPr>
          <w:rFonts w:cstheme="minorHAnsi"/>
          <w:sz w:val="24"/>
          <w:szCs w:val="24"/>
        </w:rPr>
        <w:t xml:space="preserve">: </w:t>
      </w:r>
      <w:r>
        <w:rPr>
          <w:rFonts w:cstheme="minorHAnsi"/>
          <w:i/>
          <w:sz w:val="24"/>
          <w:szCs w:val="24"/>
        </w:rPr>
        <w:t>‘Zij heeft tot doel: een zo breed mogelijk deel van de bevolking te sensibiliseren rond sociale rechtvaardigheid als deel van de klimaatproblematiek. Zij gebruikt daartoe de sociaal-culturele methodiek.’</w:t>
      </w:r>
      <w:r w:rsidR="002F5D40">
        <w:rPr>
          <w:rFonts w:cstheme="minorHAnsi"/>
          <w:i/>
          <w:sz w:val="24"/>
          <w:szCs w:val="24"/>
        </w:rPr>
        <w:t xml:space="preserve"> </w:t>
      </w:r>
      <w:r w:rsidR="002F5D40">
        <w:rPr>
          <w:rFonts w:cstheme="minorHAnsi"/>
          <w:sz w:val="24"/>
          <w:szCs w:val="24"/>
        </w:rPr>
        <w:t xml:space="preserve">(bijlage 11). </w:t>
      </w:r>
    </w:p>
    <w:p w14:paraId="4F31B654" w14:textId="77777777" w:rsidR="0033476C" w:rsidRDefault="0033476C" w:rsidP="0084431E">
      <w:pPr>
        <w:spacing w:after="0" w:line="240" w:lineRule="auto"/>
        <w:jc w:val="both"/>
        <w:rPr>
          <w:rFonts w:cstheme="minorHAnsi"/>
          <w:sz w:val="24"/>
          <w:szCs w:val="24"/>
        </w:rPr>
      </w:pPr>
    </w:p>
    <w:p w14:paraId="2FD5ADEB" w14:textId="0B45C982" w:rsidR="00DC7BD2" w:rsidRDefault="00AE3BFA" w:rsidP="0084431E">
      <w:pPr>
        <w:spacing w:after="0" w:line="240" w:lineRule="auto"/>
        <w:jc w:val="both"/>
        <w:rPr>
          <w:rFonts w:cstheme="minorHAnsi"/>
          <w:sz w:val="24"/>
          <w:szCs w:val="24"/>
        </w:rPr>
      </w:pPr>
      <w:r>
        <w:rPr>
          <w:rFonts w:cstheme="minorHAnsi"/>
          <w:sz w:val="24"/>
          <w:szCs w:val="24"/>
        </w:rPr>
        <w:t xml:space="preserve">Vanuit </w:t>
      </w:r>
      <w:r w:rsidR="0033476C">
        <w:rPr>
          <w:rFonts w:cstheme="minorHAnsi"/>
          <w:sz w:val="24"/>
          <w:szCs w:val="24"/>
        </w:rPr>
        <w:t xml:space="preserve">haar </w:t>
      </w:r>
      <w:r>
        <w:rPr>
          <w:rFonts w:cstheme="minorHAnsi"/>
          <w:sz w:val="24"/>
          <w:szCs w:val="24"/>
        </w:rPr>
        <w:t xml:space="preserve">maatschappelijke doelstelling </w:t>
      </w:r>
      <w:r w:rsidR="00263DFB">
        <w:rPr>
          <w:rFonts w:cstheme="minorHAnsi"/>
          <w:sz w:val="24"/>
          <w:szCs w:val="24"/>
        </w:rPr>
        <w:t xml:space="preserve">diende </w:t>
      </w:r>
      <w:r>
        <w:rPr>
          <w:rFonts w:cstheme="minorHAnsi"/>
          <w:sz w:val="24"/>
          <w:szCs w:val="24"/>
        </w:rPr>
        <w:t xml:space="preserve">CLIMAXI </w:t>
      </w:r>
      <w:r w:rsidR="00263DFB" w:rsidRPr="00613241">
        <w:rPr>
          <w:rFonts w:cstheme="minorHAnsi"/>
          <w:sz w:val="24"/>
          <w:szCs w:val="24"/>
        </w:rPr>
        <w:t xml:space="preserve">twee </w:t>
      </w:r>
      <w:r w:rsidR="00AC5986">
        <w:rPr>
          <w:rFonts w:cstheme="minorHAnsi"/>
          <w:sz w:val="24"/>
          <w:szCs w:val="24"/>
        </w:rPr>
        <w:t xml:space="preserve">ontvankelijke </w:t>
      </w:r>
      <w:r w:rsidR="00263DFB" w:rsidRPr="00613241">
        <w:rPr>
          <w:rFonts w:cstheme="minorHAnsi"/>
          <w:sz w:val="24"/>
          <w:szCs w:val="24"/>
        </w:rPr>
        <w:t>bezwaarschriften</w:t>
      </w:r>
      <w:r w:rsidR="00263DFB">
        <w:rPr>
          <w:rFonts w:cstheme="minorHAnsi"/>
          <w:sz w:val="24"/>
          <w:szCs w:val="24"/>
        </w:rPr>
        <w:t xml:space="preserve"> in tegen </w:t>
      </w:r>
      <w:r w:rsidR="00BA4599">
        <w:rPr>
          <w:rFonts w:cstheme="minorHAnsi"/>
          <w:sz w:val="24"/>
          <w:szCs w:val="24"/>
        </w:rPr>
        <w:t xml:space="preserve">het </w:t>
      </w:r>
      <w:r w:rsidR="00FB6A68">
        <w:rPr>
          <w:rFonts w:cstheme="minorHAnsi"/>
          <w:sz w:val="24"/>
          <w:szCs w:val="24"/>
        </w:rPr>
        <w:t>bijstellings</w:t>
      </w:r>
      <w:r w:rsidR="00263DFB" w:rsidRPr="00EA1A60">
        <w:rPr>
          <w:rFonts w:cstheme="minorHAnsi"/>
          <w:sz w:val="24"/>
          <w:szCs w:val="24"/>
        </w:rPr>
        <w:t xml:space="preserve">verzoek van </w:t>
      </w:r>
      <w:r w:rsidR="00263DFB" w:rsidRPr="00236083">
        <w:rPr>
          <w:rFonts w:cstheme="minorHAnsi"/>
          <w:sz w:val="24"/>
          <w:szCs w:val="24"/>
        </w:rPr>
        <w:t>INDAVER</w:t>
      </w:r>
      <w:r w:rsidR="00FB6A68">
        <w:rPr>
          <w:rFonts w:cstheme="minorHAnsi"/>
          <w:sz w:val="24"/>
          <w:szCs w:val="24"/>
        </w:rPr>
        <w:t xml:space="preserve"> </w:t>
      </w:r>
      <w:r w:rsidR="002C701D">
        <w:rPr>
          <w:rFonts w:cstheme="minorHAnsi"/>
          <w:sz w:val="24"/>
          <w:szCs w:val="24"/>
        </w:rPr>
        <w:t>(bijlage</w:t>
      </w:r>
      <w:r w:rsidR="008E3307">
        <w:rPr>
          <w:rFonts w:cstheme="minorHAnsi"/>
          <w:sz w:val="24"/>
          <w:szCs w:val="24"/>
        </w:rPr>
        <w:t>n</w:t>
      </w:r>
      <w:r w:rsidR="002C701D">
        <w:rPr>
          <w:rFonts w:cstheme="minorHAnsi"/>
          <w:sz w:val="24"/>
          <w:szCs w:val="24"/>
        </w:rPr>
        <w:t xml:space="preserve"> 9 en 10)</w:t>
      </w:r>
      <w:r w:rsidR="00FB6A68">
        <w:rPr>
          <w:rFonts w:cstheme="minorHAnsi"/>
          <w:sz w:val="24"/>
          <w:szCs w:val="24"/>
        </w:rPr>
        <w:t>.</w:t>
      </w:r>
      <w:r w:rsidR="00CB28FB">
        <w:rPr>
          <w:rFonts w:cstheme="minorHAnsi"/>
          <w:sz w:val="24"/>
          <w:szCs w:val="24"/>
        </w:rPr>
        <w:t xml:space="preserve"> </w:t>
      </w:r>
    </w:p>
    <w:p w14:paraId="012A244F" w14:textId="77777777" w:rsidR="00DC7BD2" w:rsidRDefault="00DC7BD2" w:rsidP="0084431E">
      <w:pPr>
        <w:spacing w:after="0" w:line="240" w:lineRule="auto"/>
        <w:jc w:val="both"/>
        <w:rPr>
          <w:rFonts w:cstheme="minorHAnsi"/>
          <w:sz w:val="24"/>
          <w:szCs w:val="24"/>
        </w:rPr>
      </w:pPr>
    </w:p>
    <w:p w14:paraId="01DE22F4" w14:textId="43AF3EC2" w:rsidR="00E70605" w:rsidRDefault="00CB28FB" w:rsidP="00F2333B">
      <w:pPr>
        <w:spacing w:after="0" w:line="240" w:lineRule="auto"/>
        <w:jc w:val="both"/>
        <w:rPr>
          <w:rFonts w:cstheme="minorHAnsi"/>
          <w:sz w:val="24"/>
          <w:szCs w:val="24"/>
        </w:rPr>
      </w:pPr>
      <w:r>
        <w:rPr>
          <w:rFonts w:cstheme="minorHAnsi"/>
          <w:sz w:val="24"/>
          <w:szCs w:val="24"/>
        </w:rPr>
        <w:t xml:space="preserve">CLIMAXI </w:t>
      </w:r>
      <w:r w:rsidR="00347C29">
        <w:rPr>
          <w:rFonts w:cstheme="minorHAnsi"/>
          <w:sz w:val="24"/>
          <w:szCs w:val="24"/>
        </w:rPr>
        <w:t xml:space="preserve">voert </w:t>
      </w:r>
      <w:r>
        <w:rPr>
          <w:rFonts w:cstheme="minorHAnsi"/>
          <w:sz w:val="24"/>
          <w:szCs w:val="24"/>
        </w:rPr>
        <w:t>reeds</w:t>
      </w:r>
      <w:r w:rsidR="00C0507C">
        <w:rPr>
          <w:rFonts w:cstheme="minorHAnsi"/>
          <w:sz w:val="24"/>
          <w:szCs w:val="24"/>
        </w:rPr>
        <w:t xml:space="preserve"> </w:t>
      </w:r>
      <w:r w:rsidR="00302BE5">
        <w:rPr>
          <w:rFonts w:cstheme="minorHAnsi"/>
          <w:sz w:val="24"/>
          <w:szCs w:val="24"/>
        </w:rPr>
        <w:t>jaren</w:t>
      </w:r>
      <w:r w:rsidR="00411448">
        <w:rPr>
          <w:rFonts w:cstheme="minorHAnsi"/>
          <w:sz w:val="24"/>
          <w:szCs w:val="24"/>
        </w:rPr>
        <w:t>lang</w:t>
      </w:r>
      <w:r w:rsidR="00C0507C">
        <w:rPr>
          <w:rFonts w:cstheme="minorHAnsi"/>
          <w:sz w:val="24"/>
          <w:szCs w:val="24"/>
        </w:rPr>
        <w:t xml:space="preserve"> strijd</w:t>
      </w:r>
      <w:r w:rsidR="00347C29">
        <w:rPr>
          <w:rFonts w:cstheme="minorHAnsi"/>
          <w:sz w:val="24"/>
          <w:szCs w:val="24"/>
        </w:rPr>
        <w:t xml:space="preserve"> tegen </w:t>
      </w:r>
      <w:r w:rsidR="00C0507C">
        <w:rPr>
          <w:rFonts w:cstheme="minorHAnsi"/>
          <w:sz w:val="24"/>
          <w:szCs w:val="24"/>
        </w:rPr>
        <w:t>de</w:t>
      </w:r>
      <w:r w:rsidR="00302BE5">
        <w:rPr>
          <w:rFonts w:cstheme="minorHAnsi"/>
          <w:sz w:val="24"/>
          <w:szCs w:val="24"/>
        </w:rPr>
        <w:t xml:space="preserve"> </w:t>
      </w:r>
      <w:r w:rsidR="00C0507C">
        <w:rPr>
          <w:rFonts w:cstheme="minorHAnsi"/>
          <w:sz w:val="24"/>
          <w:szCs w:val="24"/>
        </w:rPr>
        <w:t>exploitatie van INDAVER (</w:t>
      </w:r>
      <w:r w:rsidR="00C647C4">
        <w:rPr>
          <w:rFonts w:cstheme="minorHAnsi"/>
          <w:sz w:val="24"/>
          <w:szCs w:val="24"/>
        </w:rPr>
        <w:t xml:space="preserve">zie de krantenartikelen en bewaarschriften uit het verleden, </w:t>
      </w:r>
      <w:r w:rsidR="00C0507C">
        <w:rPr>
          <w:rFonts w:cstheme="minorHAnsi"/>
          <w:sz w:val="24"/>
          <w:szCs w:val="24"/>
        </w:rPr>
        <w:t xml:space="preserve">bijlage </w:t>
      </w:r>
      <w:r w:rsidR="00A26F13">
        <w:rPr>
          <w:rFonts w:cstheme="minorHAnsi"/>
          <w:sz w:val="24"/>
          <w:szCs w:val="24"/>
        </w:rPr>
        <w:t>3</w:t>
      </w:r>
      <w:r w:rsidR="00C0507C">
        <w:rPr>
          <w:rFonts w:cstheme="minorHAnsi"/>
          <w:sz w:val="24"/>
          <w:szCs w:val="24"/>
        </w:rPr>
        <w:t>)</w:t>
      </w:r>
      <w:r w:rsidR="00347C29">
        <w:rPr>
          <w:rFonts w:cstheme="minorHAnsi"/>
          <w:sz w:val="24"/>
          <w:szCs w:val="24"/>
        </w:rPr>
        <w:t xml:space="preserve">, meer specifiek tegen </w:t>
      </w:r>
      <w:r w:rsidR="00215E27">
        <w:rPr>
          <w:rFonts w:cstheme="minorHAnsi"/>
          <w:sz w:val="24"/>
          <w:szCs w:val="24"/>
        </w:rPr>
        <w:t xml:space="preserve">de </w:t>
      </w:r>
      <w:r w:rsidR="00804D13" w:rsidRPr="00FF3B36">
        <w:rPr>
          <w:rFonts w:cstheme="minorHAnsi"/>
          <w:b/>
          <w:bCs/>
          <w:sz w:val="24"/>
          <w:szCs w:val="24"/>
        </w:rPr>
        <w:t>sociaal onrechtvaardige</w:t>
      </w:r>
      <w:r w:rsidR="00DC7BD2" w:rsidRPr="00FF3B36">
        <w:rPr>
          <w:rFonts w:cstheme="minorHAnsi"/>
          <w:b/>
          <w:bCs/>
          <w:sz w:val="24"/>
          <w:szCs w:val="24"/>
        </w:rPr>
        <w:t xml:space="preserve"> milieu- en gezondheidsrisico</w:t>
      </w:r>
      <w:r w:rsidR="00DB2A33" w:rsidRPr="00FF3B36">
        <w:rPr>
          <w:rFonts w:cstheme="minorHAnsi"/>
          <w:b/>
          <w:bCs/>
          <w:sz w:val="24"/>
          <w:szCs w:val="24"/>
        </w:rPr>
        <w:t>’</w:t>
      </w:r>
      <w:r w:rsidR="00DC7BD2" w:rsidRPr="00FF3B36">
        <w:rPr>
          <w:rFonts w:cstheme="minorHAnsi"/>
          <w:b/>
          <w:bCs/>
          <w:sz w:val="24"/>
          <w:szCs w:val="24"/>
        </w:rPr>
        <w:t>s</w:t>
      </w:r>
      <w:r w:rsidR="00DC7BD2" w:rsidRPr="00F73D02">
        <w:rPr>
          <w:rFonts w:cstheme="minorHAnsi"/>
          <w:sz w:val="24"/>
          <w:szCs w:val="24"/>
        </w:rPr>
        <w:t xml:space="preserve"> </w:t>
      </w:r>
      <w:r w:rsidR="00DB2A33">
        <w:rPr>
          <w:rFonts w:cstheme="minorHAnsi"/>
          <w:sz w:val="24"/>
          <w:szCs w:val="24"/>
        </w:rPr>
        <w:t xml:space="preserve">die </w:t>
      </w:r>
      <w:r w:rsidR="0064358F">
        <w:rPr>
          <w:rFonts w:cstheme="minorHAnsi"/>
          <w:sz w:val="24"/>
          <w:szCs w:val="24"/>
        </w:rPr>
        <w:t xml:space="preserve">gepaard gaan met de exploitatie van INDAVER </w:t>
      </w:r>
      <w:r w:rsidR="00347C29">
        <w:rPr>
          <w:rFonts w:cstheme="minorHAnsi"/>
          <w:sz w:val="24"/>
          <w:szCs w:val="24"/>
        </w:rPr>
        <w:t>in een omgeving</w:t>
      </w:r>
      <w:r w:rsidR="00825C5E">
        <w:rPr>
          <w:rFonts w:cstheme="minorHAnsi"/>
          <w:sz w:val="24"/>
          <w:szCs w:val="24"/>
        </w:rPr>
        <w:t xml:space="preserve"> (het </w:t>
      </w:r>
      <w:r w:rsidR="00562BBE">
        <w:rPr>
          <w:rFonts w:cstheme="minorHAnsi"/>
          <w:sz w:val="24"/>
          <w:szCs w:val="24"/>
        </w:rPr>
        <w:t xml:space="preserve">noorden van het </w:t>
      </w:r>
      <w:r w:rsidR="00825C5E">
        <w:rPr>
          <w:rFonts w:cstheme="minorHAnsi"/>
          <w:sz w:val="24"/>
          <w:szCs w:val="24"/>
        </w:rPr>
        <w:t>Antwerpse havengebied)</w:t>
      </w:r>
      <w:r w:rsidR="00347C29">
        <w:rPr>
          <w:rFonts w:cstheme="minorHAnsi"/>
          <w:sz w:val="24"/>
          <w:szCs w:val="24"/>
        </w:rPr>
        <w:t xml:space="preserve"> die reeds</w:t>
      </w:r>
      <w:r w:rsidR="00B36596">
        <w:rPr>
          <w:rFonts w:cstheme="minorHAnsi"/>
          <w:sz w:val="24"/>
          <w:szCs w:val="24"/>
        </w:rPr>
        <w:t xml:space="preserve"> onevenredig zwaar wordt belast.</w:t>
      </w:r>
      <w:r w:rsidR="00A25337">
        <w:rPr>
          <w:rFonts w:cstheme="minorHAnsi"/>
          <w:sz w:val="24"/>
          <w:szCs w:val="24"/>
        </w:rPr>
        <w:t xml:space="preserve"> </w:t>
      </w:r>
    </w:p>
    <w:p w14:paraId="2201A605" w14:textId="77777777" w:rsidR="00E70605" w:rsidRDefault="00E70605" w:rsidP="00F2333B">
      <w:pPr>
        <w:spacing w:after="0" w:line="240" w:lineRule="auto"/>
        <w:jc w:val="both"/>
        <w:rPr>
          <w:rFonts w:cstheme="minorHAnsi"/>
          <w:sz w:val="24"/>
          <w:szCs w:val="24"/>
        </w:rPr>
      </w:pPr>
    </w:p>
    <w:p w14:paraId="0A97C63B" w14:textId="6BD60FDB" w:rsidR="00BA14F5" w:rsidRPr="00F73D02" w:rsidRDefault="00274A8C" w:rsidP="00BA14F5">
      <w:pPr>
        <w:spacing w:after="0" w:line="240" w:lineRule="auto"/>
        <w:jc w:val="both"/>
        <w:rPr>
          <w:rFonts w:cstheme="minorHAnsi"/>
          <w:sz w:val="24"/>
          <w:szCs w:val="24"/>
        </w:rPr>
      </w:pPr>
      <w:r>
        <w:rPr>
          <w:rFonts w:cstheme="minorHAnsi"/>
          <w:sz w:val="24"/>
          <w:szCs w:val="24"/>
        </w:rPr>
        <w:t>In het licht van dit belang</w:t>
      </w:r>
      <w:r w:rsidR="00A25337">
        <w:rPr>
          <w:rFonts w:cstheme="minorHAnsi"/>
          <w:sz w:val="24"/>
          <w:szCs w:val="24"/>
        </w:rPr>
        <w:t xml:space="preserve"> vordert CLIMAXI </w:t>
      </w:r>
      <w:r w:rsidR="00E70605">
        <w:rPr>
          <w:rFonts w:cstheme="minorHAnsi"/>
          <w:sz w:val="24"/>
          <w:szCs w:val="24"/>
        </w:rPr>
        <w:t xml:space="preserve">niet enkel de vernietiging maar ook </w:t>
      </w:r>
      <w:r w:rsidR="0083590E">
        <w:rPr>
          <w:rFonts w:cstheme="minorHAnsi"/>
          <w:sz w:val="24"/>
          <w:szCs w:val="24"/>
        </w:rPr>
        <w:t>d</w:t>
      </w:r>
      <w:r w:rsidR="00A25337">
        <w:rPr>
          <w:rFonts w:cstheme="minorHAnsi"/>
          <w:sz w:val="24"/>
          <w:szCs w:val="24"/>
        </w:rPr>
        <w:t xml:space="preserve">e schorsing van de </w:t>
      </w:r>
      <w:r w:rsidR="0083590E">
        <w:rPr>
          <w:rFonts w:cstheme="minorHAnsi"/>
          <w:sz w:val="24"/>
          <w:szCs w:val="24"/>
        </w:rPr>
        <w:t xml:space="preserve">aan INDAVER toegekende </w:t>
      </w:r>
      <w:r w:rsidR="00A25337">
        <w:rPr>
          <w:rFonts w:cstheme="minorHAnsi"/>
          <w:sz w:val="24"/>
          <w:szCs w:val="24"/>
        </w:rPr>
        <w:t>lozingsnormen</w:t>
      </w:r>
      <w:r w:rsidR="005A677B">
        <w:rPr>
          <w:rFonts w:cstheme="minorHAnsi"/>
          <w:sz w:val="24"/>
          <w:szCs w:val="24"/>
        </w:rPr>
        <w:t xml:space="preserve">. Zoals terecht door </w:t>
      </w:r>
      <w:r w:rsidR="004817E8">
        <w:rPr>
          <w:rFonts w:cstheme="minorHAnsi"/>
          <w:sz w:val="24"/>
          <w:szCs w:val="24"/>
        </w:rPr>
        <w:t xml:space="preserve">het Agentschap Zorg en Gezondheid </w:t>
      </w:r>
      <w:r w:rsidR="005A677B">
        <w:rPr>
          <w:rFonts w:cstheme="minorHAnsi"/>
          <w:sz w:val="24"/>
          <w:szCs w:val="24"/>
        </w:rPr>
        <w:t xml:space="preserve">wordt aangehaald, </w:t>
      </w:r>
      <w:r w:rsidR="004029C1">
        <w:rPr>
          <w:rFonts w:cstheme="minorHAnsi"/>
          <w:sz w:val="24"/>
          <w:szCs w:val="24"/>
        </w:rPr>
        <w:t xml:space="preserve">laten </w:t>
      </w:r>
      <w:r w:rsidR="00F2333B">
        <w:rPr>
          <w:rFonts w:cstheme="minorHAnsi"/>
          <w:sz w:val="24"/>
          <w:szCs w:val="24"/>
        </w:rPr>
        <w:t xml:space="preserve">de </w:t>
      </w:r>
      <w:r w:rsidR="00B36596">
        <w:rPr>
          <w:rFonts w:cstheme="minorHAnsi"/>
          <w:sz w:val="24"/>
          <w:szCs w:val="24"/>
        </w:rPr>
        <w:t xml:space="preserve">aantoonbare </w:t>
      </w:r>
      <w:r w:rsidR="00B36596" w:rsidRPr="00F73D02">
        <w:rPr>
          <w:rFonts w:cstheme="minorHAnsi"/>
          <w:sz w:val="24"/>
          <w:szCs w:val="24"/>
        </w:rPr>
        <w:t>concentratieverhogingen van PFAS in de Schelde</w:t>
      </w:r>
      <w:r w:rsidR="00B36596">
        <w:rPr>
          <w:rFonts w:cstheme="minorHAnsi"/>
          <w:sz w:val="24"/>
          <w:szCs w:val="24"/>
        </w:rPr>
        <w:t xml:space="preserve"> en Westerschelde</w:t>
      </w:r>
      <w:r w:rsidR="00F2333B">
        <w:rPr>
          <w:rFonts w:cstheme="minorHAnsi"/>
          <w:sz w:val="24"/>
          <w:szCs w:val="24"/>
        </w:rPr>
        <w:t xml:space="preserve">, veroorzaakt door INDAVER, </w:t>
      </w:r>
      <w:r w:rsidR="00B36596">
        <w:rPr>
          <w:rFonts w:cstheme="minorHAnsi"/>
          <w:sz w:val="24"/>
          <w:szCs w:val="24"/>
        </w:rPr>
        <w:t xml:space="preserve">en het daarmee gepaard gaande </w:t>
      </w:r>
      <w:r w:rsidR="00B36596" w:rsidRPr="00F73D02">
        <w:rPr>
          <w:rFonts w:cstheme="minorHAnsi"/>
          <w:sz w:val="24"/>
          <w:szCs w:val="24"/>
        </w:rPr>
        <w:t>milieu- en gezondheidsnadeel</w:t>
      </w:r>
      <w:r w:rsidR="002529C3">
        <w:rPr>
          <w:rFonts w:cstheme="minorHAnsi"/>
          <w:sz w:val="24"/>
          <w:szCs w:val="24"/>
        </w:rPr>
        <w:t xml:space="preserve">, </w:t>
      </w:r>
      <w:r w:rsidR="004029C1">
        <w:rPr>
          <w:rFonts w:cstheme="minorHAnsi"/>
          <w:sz w:val="24"/>
          <w:szCs w:val="24"/>
        </w:rPr>
        <w:t xml:space="preserve">niet </w:t>
      </w:r>
      <w:r w:rsidR="00B36596" w:rsidRPr="00F73D02">
        <w:rPr>
          <w:rFonts w:cstheme="minorHAnsi"/>
          <w:sz w:val="24"/>
          <w:szCs w:val="24"/>
        </w:rPr>
        <w:t xml:space="preserve">toe dat de vernietigingsprocedure </w:t>
      </w:r>
      <w:r w:rsidR="004029C1">
        <w:rPr>
          <w:rFonts w:cstheme="minorHAnsi"/>
          <w:sz w:val="24"/>
          <w:szCs w:val="24"/>
        </w:rPr>
        <w:t xml:space="preserve">wordt </w:t>
      </w:r>
      <w:r w:rsidR="00B36596" w:rsidRPr="00F73D02">
        <w:rPr>
          <w:rFonts w:cstheme="minorHAnsi"/>
          <w:sz w:val="24"/>
          <w:szCs w:val="24"/>
        </w:rPr>
        <w:t>af</w:t>
      </w:r>
      <w:r w:rsidR="004029C1">
        <w:rPr>
          <w:rFonts w:cstheme="minorHAnsi"/>
          <w:sz w:val="24"/>
          <w:szCs w:val="24"/>
        </w:rPr>
        <w:t>ge</w:t>
      </w:r>
      <w:r w:rsidR="00B36596" w:rsidRPr="00F73D02">
        <w:rPr>
          <w:rFonts w:cstheme="minorHAnsi"/>
          <w:sz w:val="24"/>
          <w:szCs w:val="24"/>
        </w:rPr>
        <w:t>wacht</w:t>
      </w:r>
      <w:r w:rsidR="00BA14F5">
        <w:rPr>
          <w:rFonts w:cstheme="minorHAnsi"/>
          <w:sz w:val="24"/>
          <w:szCs w:val="24"/>
        </w:rPr>
        <w:t xml:space="preserve"> (</w:t>
      </w:r>
      <w:r w:rsidR="00BA14F5" w:rsidRPr="00F73D02">
        <w:rPr>
          <w:rFonts w:cstheme="minorHAnsi"/>
          <w:sz w:val="24"/>
          <w:szCs w:val="24"/>
        </w:rPr>
        <w:t>zie</w:t>
      </w:r>
      <w:r w:rsidR="00A46D5B">
        <w:rPr>
          <w:rFonts w:cstheme="minorHAnsi"/>
          <w:sz w:val="24"/>
          <w:szCs w:val="24"/>
        </w:rPr>
        <w:t xml:space="preserve"> </w:t>
      </w:r>
      <w:r w:rsidR="00BA14F5">
        <w:rPr>
          <w:rFonts w:cstheme="minorHAnsi"/>
          <w:sz w:val="24"/>
          <w:szCs w:val="24"/>
        </w:rPr>
        <w:t>bijlage 7</w:t>
      </w:r>
      <w:r w:rsidR="00A46D5B">
        <w:rPr>
          <w:rFonts w:cstheme="minorHAnsi"/>
          <w:sz w:val="24"/>
          <w:szCs w:val="24"/>
        </w:rPr>
        <w:t xml:space="preserve">, </w:t>
      </w:r>
      <w:r w:rsidR="00BA14F5">
        <w:rPr>
          <w:rFonts w:cstheme="minorHAnsi"/>
          <w:sz w:val="24"/>
          <w:szCs w:val="24"/>
        </w:rPr>
        <w:t xml:space="preserve">het </w:t>
      </w:r>
      <w:r w:rsidR="00BA14F5" w:rsidRPr="00F73D02">
        <w:rPr>
          <w:rFonts w:cstheme="minorHAnsi"/>
          <w:sz w:val="24"/>
          <w:szCs w:val="24"/>
        </w:rPr>
        <w:t xml:space="preserve">advies van 1 februari 2022 van het Vlaamse Agentschap Zorg en Gezondheid: </w:t>
      </w:r>
      <w:r w:rsidR="00BA14F5" w:rsidRPr="00F73D02">
        <w:rPr>
          <w:rFonts w:cstheme="minorHAnsi"/>
          <w:i/>
          <w:sz w:val="24"/>
          <w:szCs w:val="24"/>
        </w:rPr>
        <w:t xml:space="preserve">‘De studie beveelt aan dat er </w:t>
      </w:r>
      <w:r w:rsidR="00BA14F5" w:rsidRPr="0000085D">
        <w:rPr>
          <w:rFonts w:cstheme="minorHAnsi"/>
          <w:b/>
          <w:bCs/>
          <w:i/>
          <w:sz w:val="24"/>
          <w:szCs w:val="24"/>
        </w:rPr>
        <w:t>geen nieuwe PFAS meer mag bijkomen</w:t>
      </w:r>
      <w:r w:rsidR="00BA14F5" w:rsidRPr="00F73D02">
        <w:rPr>
          <w:rFonts w:cstheme="minorHAnsi"/>
          <w:i/>
          <w:sz w:val="24"/>
          <w:szCs w:val="24"/>
        </w:rPr>
        <w:t xml:space="preserve">, wat dus een bronaanpak inhoudt. Het Agentschap adviseert om dit ook zo door te vertalen in de emissievoorwaarden, zoals de lozingsvoorwaarden van Indaver. Meer bepaald in die zin dat </w:t>
      </w:r>
      <w:r w:rsidR="00BA14F5" w:rsidRPr="007E32F1">
        <w:rPr>
          <w:rFonts w:cstheme="minorHAnsi"/>
          <w:b/>
          <w:bCs/>
          <w:i/>
          <w:sz w:val="24"/>
          <w:szCs w:val="24"/>
        </w:rPr>
        <w:t>de lozing van Indaver (of dit nu via de lucht is, of via de voorliggende bijstellingsaanvraag m.b.t. de lozing van afvalwater is) niet mag bijdragen in een extra blootstelling van de inwoners in Zwijndrecht en omgeving</w:t>
      </w:r>
      <w:r w:rsidR="00BA14F5" w:rsidRPr="00F73D02">
        <w:rPr>
          <w:rFonts w:cstheme="minorHAnsi"/>
          <w:i/>
          <w:sz w:val="24"/>
          <w:szCs w:val="24"/>
        </w:rPr>
        <w:t>.’</w:t>
      </w:r>
      <w:r w:rsidR="00BA14F5" w:rsidRPr="00F73D02">
        <w:rPr>
          <w:rFonts w:cstheme="minorHAnsi"/>
          <w:sz w:val="24"/>
          <w:szCs w:val="24"/>
        </w:rPr>
        <w:t xml:space="preserve">). </w:t>
      </w:r>
    </w:p>
    <w:p w14:paraId="1570C0D5" w14:textId="7B9C8079" w:rsidR="0084431E" w:rsidRDefault="0084431E" w:rsidP="00F2333B">
      <w:pPr>
        <w:spacing w:after="0" w:line="240" w:lineRule="auto"/>
        <w:jc w:val="both"/>
        <w:rPr>
          <w:rFonts w:cstheme="minorHAnsi"/>
          <w:sz w:val="24"/>
          <w:szCs w:val="24"/>
        </w:rPr>
      </w:pPr>
    </w:p>
    <w:p w14:paraId="70E0BDE7" w14:textId="77777777" w:rsidR="0084431E" w:rsidRDefault="0084431E" w:rsidP="0084431E">
      <w:pPr>
        <w:spacing w:after="0" w:line="240" w:lineRule="auto"/>
        <w:jc w:val="both"/>
        <w:rPr>
          <w:rFonts w:cstheme="minorHAnsi"/>
          <w:sz w:val="24"/>
          <w:szCs w:val="24"/>
        </w:rPr>
      </w:pPr>
    </w:p>
    <w:p w14:paraId="3387E984" w14:textId="7578168C" w:rsidR="00C25053" w:rsidRDefault="0007549A" w:rsidP="0084431E">
      <w:pPr>
        <w:spacing w:after="0" w:line="240" w:lineRule="auto"/>
        <w:jc w:val="both"/>
        <w:rPr>
          <w:rFonts w:cstheme="minorHAnsi"/>
          <w:b/>
          <w:bCs/>
          <w:sz w:val="24"/>
          <w:szCs w:val="24"/>
        </w:rPr>
      </w:pPr>
      <w:r w:rsidRPr="0007549A">
        <w:rPr>
          <w:rFonts w:cstheme="minorHAnsi"/>
          <w:b/>
          <w:bCs/>
          <w:sz w:val="24"/>
          <w:szCs w:val="24"/>
        </w:rPr>
        <w:t>I</w:t>
      </w:r>
      <w:r w:rsidR="00AE3BFA">
        <w:rPr>
          <w:rFonts w:cstheme="minorHAnsi"/>
          <w:b/>
          <w:bCs/>
          <w:sz w:val="24"/>
          <w:szCs w:val="24"/>
        </w:rPr>
        <w:t>I</w:t>
      </w:r>
      <w:r w:rsidRPr="0007549A">
        <w:rPr>
          <w:rFonts w:cstheme="minorHAnsi"/>
          <w:b/>
          <w:bCs/>
          <w:sz w:val="24"/>
          <w:szCs w:val="24"/>
        </w:rPr>
        <w:t>I. MIDDELEN</w:t>
      </w:r>
    </w:p>
    <w:p w14:paraId="26C11787" w14:textId="77777777" w:rsidR="00CC535C" w:rsidRDefault="00CC535C" w:rsidP="0084431E">
      <w:pPr>
        <w:spacing w:after="0" w:line="240" w:lineRule="auto"/>
        <w:jc w:val="both"/>
        <w:rPr>
          <w:rFonts w:cstheme="minorHAnsi"/>
          <w:b/>
          <w:bCs/>
          <w:sz w:val="24"/>
          <w:szCs w:val="24"/>
        </w:rPr>
      </w:pPr>
    </w:p>
    <w:p w14:paraId="37C12BFA" w14:textId="58B05DAC" w:rsidR="000942E1" w:rsidRDefault="000942E1" w:rsidP="0084431E">
      <w:pPr>
        <w:spacing w:after="0" w:line="240" w:lineRule="auto"/>
        <w:jc w:val="both"/>
        <w:rPr>
          <w:rFonts w:cstheme="minorHAnsi"/>
          <w:sz w:val="24"/>
          <w:szCs w:val="24"/>
        </w:rPr>
      </w:pPr>
      <w:r>
        <w:rPr>
          <w:rFonts w:cstheme="minorHAnsi"/>
          <w:sz w:val="24"/>
          <w:szCs w:val="24"/>
        </w:rPr>
        <w:t>CLIMAXI herhaalt</w:t>
      </w:r>
      <w:r w:rsidR="00320F24">
        <w:rPr>
          <w:rFonts w:cstheme="minorHAnsi"/>
          <w:sz w:val="24"/>
          <w:szCs w:val="24"/>
        </w:rPr>
        <w:t xml:space="preserve"> </w:t>
      </w:r>
      <w:r w:rsidR="00E50956">
        <w:rPr>
          <w:rFonts w:cstheme="minorHAnsi"/>
          <w:sz w:val="24"/>
          <w:szCs w:val="24"/>
        </w:rPr>
        <w:t xml:space="preserve">de </w:t>
      </w:r>
      <w:r w:rsidR="00320F24">
        <w:rPr>
          <w:rFonts w:cstheme="minorHAnsi"/>
          <w:sz w:val="24"/>
          <w:szCs w:val="24"/>
        </w:rPr>
        <w:t xml:space="preserve">argumentatie </w:t>
      </w:r>
      <w:r w:rsidR="00456CB3">
        <w:rPr>
          <w:rFonts w:cstheme="minorHAnsi"/>
          <w:sz w:val="24"/>
          <w:szCs w:val="24"/>
        </w:rPr>
        <w:t>uit</w:t>
      </w:r>
      <w:r w:rsidR="00320F24">
        <w:rPr>
          <w:rFonts w:cstheme="minorHAnsi"/>
          <w:sz w:val="24"/>
          <w:szCs w:val="24"/>
        </w:rPr>
        <w:t xml:space="preserve"> </w:t>
      </w:r>
      <w:r w:rsidR="00E50956">
        <w:rPr>
          <w:rFonts w:cstheme="minorHAnsi"/>
          <w:sz w:val="24"/>
          <w:szCs w:val="24"/>
        </w:rPr>
        <w:t xml:space="preserve">haar </w:t>
      </w:r>
      <w:r w:rsidR="00320F24">
        <w:rPr>
          <w:rFonts w:cstheme="minorHAnsi"/>
          <w:sz w:val="24"/>
          <w:szCs w:val="24"/>
        </w:rPr>
        <w:t>twee bezwaarschriften (bijlagen 9 en 10)</w:t>
      </w:r>
      <w:r w:rsidR="00E50956">
        <w:rPr>
          <w:rFonts w:cstheme="minorHAnsi"/>
          <w:sz w:val="24"/>
          <w:szCs w:val="24"/>
        </w:rPr>
        <w:t xml:space="preserve"> in </w:t>
      </w:r>
      <w:r w:rsidR="004F5349">
        <w:rPr>
          <w:rFonts w:cstheme="minorHAnsi"/>
          <w:sz w:val="24"/>
          <w:szCs w:val="24"/>
        </w:rPr>
        <w:t xml:space="preserve">volgende </w:t>
      </w:r>
      <w:r w:rsidR="00E50956">
        <w:rPr>
          <w:rFonts w:cstheme="minorHAnsi"/>
          <w:sz w:val="24"/>
          <w:szCs w:val="24"/>
        </w:rPr>
        <w:t>vier middelen.</w:t>
      </w:r>
    </w:p>
    <w:p w14:paraId="41258AEC" w14:textId="77777777" w:rsidR="00CC535C" w:rsidRDefault="00CC535C" w:rsidP="0084431E">
      <w:pPr>
        <w:spacing w:after="0" w:line="240" w:lineRule="auto"/>
        <w:jc w:val="both"/>
        <w:rPr>
          <w:rFonts w:cstheme="minorHAnsi"/>
          <w:sz w:val="24"/>
          <w:szCs w:val="24"/>
        </w:rPr>
      </w:pPr>
    </w:p>
    <w:p w14:paraId="1A86C1B9" w14:textId="77777777" w:rsidR="00CC535C" w:rsidRPr="000942E1" w:rsidRDefault="00CC535C" w:rsidP="0084431E">
      <w:pPr>
        <w:spacing w:after="0" w:line="240" w:lineRule="auto"/>
        <w:jc w:val="both"/>
        <w:rPr>
          <w:rFonts w:cstheme="minorHAnsi"/>
          <w:sz w:val="24"/>
          <w:szCs w:val="24"/>
        </w:rPr>
      </w:pPr>
    </w:p>
    <w:p w14:paraId="166A160C" w14:textId="15E7AAFC" w:rsidR="001F2801" w:rsidRDefault="00C829D8" w:rsidP="0084431E">
      <w:pPr>
        <w:spacing w:after="0" w:line="240" w:lineRule="auto"/>
        <w:jc w:val="both"/>
        <w:rPr>
          <w:rFonts w:cstheme="minorHAnsi"/>
          <w:b/>
          <w:bCs/>
          <w:sz w:val="24"/>
          <w:szCs w:val="24"/>
        </w:rPr>
      </w:pPr>
      <w:r w:rsidRPr="0007549A">
        <w:rPr>
          <w:rFonts w:cstheme="minorHAnsi"/>
          <w:b/>
          <w:bCs/>
          <w:sz w:val="24"/>
          <w:szCs w:val="24"/>
        </w:rPr>
        <w:t>1</w:t>
      </w:r>
      <w:r w:rsidR="00E004B2" w:rsidRPr="0007549A">
        <w:rPr>
          <w:rFonts w:cstheme="minorHAnsi"/>
          <w:b/>
          <w:bCs/>
          <w:sz w:val="24"/>
          <w:szCs w:val="24"/>
        </w:rPr>
        <w:t>)</w:t>
      </w:r>
      <w:r w:rsidR="003552E8" w:rsidRPr="0007549A">
        <w:rPr>
          <w:rFonts w:cstheme="minorHAnsi"/>
          <w:b/>
          <w:bCs/>
          <w:sz w:val="24"/>
          <w:szCs w:val="24"/>
        </w:rPr>
        <w:t xml:space="preserve"> </w:t>
      </w:r>
      <w:r w:rsidR="004F5349">
        <w:rPr>
          <w:rFonts w:cstheme="minorHAnsi"/>
          <w:b/>
          <w:bCs/>
          <w:sz w:val="24"/>
          <w:szCs w:val="24"/>
        </w:rPr>
        <w:t>Eerste middel: s</w:t>
      </w:r>
      <w:r w:rsidR="00C33CFE" w:rsidRPr="0007549A">
        <w:rPr>
          <w:rFonts w:cstheme="minorHAnsi"/>
          <w:b/>
          <w:bCs/>
          <w:sz w:val="24"/>
          <w:szCs w:val="24"/>
        </w:rPr>
        <w:t xml:space="preserve">chending van </w:t>
      </w:r>
      <w:r w:rsidR="00ED5B99" w:rsidRPr="0007549A">
        <w:rPr>
          <w:rFonts w:cstheme="minorHAnsi"/>
          <w:b/>
          <w:bCs/>
          <w:sz w:val="24"/>
          <w:szCs w:val="24"/>
        </w:rPr>
        <w:t>het wijzigingsverbod</w:t>
      </w:r>
      <w:r w:rsidR="008362CA" w:rsidRPr="0007549A">
        <w:rPr>
          <w:rFonts w:cstheme="minorHAnsi"/>
          <w:b/>
          <w:bCs/>
          <w:sz w:val="24"/>
          <w:szCs w:val="24"/>
        </w:rPr>
        <w:t xml:space="preserve"> van </w:t>
      </w:r>
      <w:r w:rsidR="00D729BA">
        <w:rPr>
          <w:rFonts w:cstheme="minorHAnsi"/>
          <w:b/>
          <w:bCs/>
          <w:sz w:val="24"/>
          <w:szCs w:val="24"/>
        </w:rPr>
        <w:t xml:space="preserve">het </w:t>
      </w:r>
      <w:r w:rsidR="008362CA" w:rsidRPr="0007549A">
        <w:rPr>
          <w:rFonts w:cstheme="minorHAnsi"/>
          <w:b/>
          <w:bCs/>
          <w:sz w:val="24"/>
          <w:szCs w:val="24"/>
        </w:rPr>
        <w:t xml:space="preserve">bijstellingsverzoek </w:t>
      </w:r>
    </w:p>
    <w:p w14:paraId="7543840F" w14:textId="77777777" w:rsidR="00CC535C" w:rsidRPr="0007549A" w:rsidRDefault="00CC535C" w:rsidP="0084431E">
      <w:pPr>
        <w:spacing w:after="0" w:line="240" w:lineRule="auto"/>
        <w:jc w:val="both"/>
        <w:rPr>
          <w:rFonts w:cstheme="minorHAnsi"/>
          <w:b/>
          <w:bCs/>
          <w:sz w:val="24"/>
          <w:szCs w:val="24"/>
        </w:rPr>
      </w:pPr>
    </w:p>
    <w:p w14:paraId="523606E5" w14:textId="32C428FF" w:rsidR="00C829D8" w:rsidRDefault="00855375" w:rsidP="0084431E">
      <w:pPr>
        <w:spacing w:after="0" w:line="240" w:lineRule="auto"/>
        <w:jc w:val="both"/>
        <w:rPr>
          <w:rFonts w:cstheme="minorHAnsi"/>
          <w:sz w:val="24"/>
          <w:szCs w:val="24"/>
        </w:rPr>
      </w:pPr>
      <w:r>
        <w:rPr>
          <w:rFonts w:cstheme="minorHAnsi"/>
          <w:sz w:val="24"/>
          <w:szCs w:val="24"/>
        </w:rPr>
        <w:t xml:space="preserve">Uit </w:t>
      </w:r>
      <w:r w:rsidRPr="001F0882">
        <w:rPr>
          <w:rFonts w:cstheme="minorHAnsi"/>
          <w:b/>
          <w:bCs/>
          <w:sz w:val="24"/>
          <w:szCs w:val="24"/>
        </w:rPr>
        <w:t>artikel 80 Omgevingsvergunningsdecreet</w:t>
      </w:r>
      <w:r>
        <w:rPr>
          <w:rFonts w:cstheme="minorHAnsi"/>
          <w:sz w:val="24"/>
          <w:szCs w:val="24"/>
        </w:rPr>
        <w:t xml:space="preserve"> </w:t>
      </w:r>
      <w:r w:rsidR="00D729BA">
        <w:rPr>
          <w:rFonts w:cstheme="minorHAnsi"/>
          <w:sz w:val="24"/>
          <w:szCs w:val="24"/>
        </w:rPr>
        <w:t>volgt</w:t>
      </w:r>
      <w:r>
        <w:rPr>
          <w:rFonts w:cstheme="minorHAnsi"/>
          <w:sz w:val="24"/>
          <w:szCs w:val="24"/>
        </w:rPr>
        <w:t xml:space="preserve"> dat a</w:t>
      </w:r>
      <w:r w:rsidR="00C829D8" w:rsidRPr="00E004B2">
        <w:rPr>
          <w:rFonts w:cstheme="minorHAnsi"/>
          <w:sz w:val="24"/>
          <w:szCs w:val="24"/>
        </w:rPr>
        <w:t xml:space="preserve">rtikel 30 Omgevingsvergunningsdecreet niet van toepassing </w:t>
      </w:r>
      <w:r>
        <w:rPr>
          <w:rFonts w:cstheme="minorHAnsi"/>
          <w:sz w:val="24"/>
          <w:szCs w:val="24"/>
        </w:rPr>
        <w:t xml:space="preserve">is </w:t>
      </w:r>
      <w:r w:rsidR="00C829D8" w:rsidRPr="00E004B2">
        <w:rPr>
          <w:rFonts w:cstheme="minorHAnsi"/>
          <w:sz w:val="24"/>
          <w:szCs w:val="24"/>
        </w:rPr>
        <w:t>op een verzoek tot bijstelling van milieuvoorwaarden</w:t>
      </w:r>
      <w:r w:rsidR="00C829D8" w:rsidRPr="00E004B2">
        <w:rPr>
          <w:rFonts w:ascii="Arial" w:hAnsi="Arial" w:cs="Arial"/>
          <w:sz w:val="16"/>
          <w:szCs w:val="16"/>
        </w:rPr>
        <w:t xml:space="preserve">. </w:t>
      </w:r>
      <w:r w:rsidR="00C829D8" w:rsidRPr="00E004B2">
        <w:rPr>
          <w:rFonts w:cstheme="minorHAnsi"/>
          <w:sz w:val="24"/>
          <w:szCs w:val="24"/>
        </w:rPr>
        <w:t>De Omgevingsminister mocht het bijstellingsverzoek van INDAVER dan ook niet wijzigen (</w:t>
      </w:r>
      <w:r w:rsidR="00CF54B6">
        <w:rPr>
          <w:rFonts w:cstheme="minorHAnsi"/>
          <w:sz w:val="24"/>
          <w:szCs w:val="24"/>
        </w:rPr>
        <w:t xml:space="preserve">zie </w:t>
      </w:r>
      <w:r w:rsidR="00C829D8" w:rsidRPr="00E004B2">
        <w:rPr>
          <w:rFonts w:cstheme="minorHAnsi"/>
          <w:sz w:val="24"/>
          <w:szCs w:val="24"/>
        </w:rPr>
        <w:t xml:space="preserve">RvVb 30 juni 2020, nr. RvVb-A-1920-0970, gemeente Boechout; RvVb 3 februari 2022, nr. RvVb-A-2122-0435, Van Camp). </w:t>
      </w:r>
    </w:p>
    <w:p w14:paraId="7C1153A6" w14:textId="77777777" w:rsidR="00CC535C" w:rsidRDefault="00CC535C" w:rsidP="0084431E">
      <w:pPr>
        <w:spacing w:after="0" w:line="240" w:lineRule="auto"/>
        <w:jc w:val="both"/>
        <w:rPr>
          <w:rFonts w:cstheme="minorHAnsi"/>
          <w:sz w:val="24"/>
          <w:szCs w:val="24"/>
        </w:rPr>
      </w:pPr>
    </w:p>
    <w:p w14:paraId="72C2AE44" w14:textId="5B0B28DC" w:rsidR="007B7CFC" w:rsidRDefault="00F50890" w:rsidP="0084431E">
      <w:pPr>
        <w:spacing w:after="0" w:line="240" w:lineRule="auto"/>
        <w:jc w:val="both"/>
        <w:rPr>
          <w:rFonts w:cstheme="minorHAnsi"/>
          <w:sz w:val="24"/>
          <w:szCs w:val="24"/>
        </w:rPr>
      </w:pPr>
      <w:r w:rsidRPr="00431C04">
        <w:rPr>
          <w:rFonts w:cstheme="minorHAnsi"/>
          <w:b/>
          <w:bCs/>
          <w:sz w:val="24"/>
          <w:szCs w:val="24"/>
        </w:rPr>
        <w:t xml:space="preserve">Belang van </w:t>
      </w:r>
      <w:r w:rsidR="00653A26" w:rsidRPr="00431C04">
        <w:rPr>
          <w:rFonts w:cstheme="minorHAnsi"/>
          <w:b/>
          <w:bCs/>
          <w:sz w:val="24"/>
          <w:szCs w:val="24"/>
        </w:rPr>
        <w:t>CLIMAXI</w:t>
      </w:r>
      <w:r w:rsidRPr="00431C04">
        <w:rPr>
          <w:rFonts w:cstheme="minorHAnsi"/>
          <w:sz w:val="24"/>
          <w:szCs w:val="24"/>
        </w:rPr>
        <w:t xml:space="preserve">: </w:t>
      </w:r>
      <w:r w:rsidR="00FA078D" w:rsidRPr="00431C04">
        <w:rPr>
          <w:rFonts w:cstheme="minorHAnsi"/>
          <w:sz w:val="24"/>
          <w:szCs w:val="24"/>
        </w:rPr>
        <w:t xml:space="preserve">in plaats van het </w:t>
      </w:r>
      <w:r w:rsidR="00DE22F9" w:rsidRPr="00431C04">
        <w:rPr>
          <w:rFonts w:cstheme="minorHAnsi"/>
          <w:sz w:val="24"/>
          <w:szCs w:val="24"/>
        </w:rPr>
        <w:t xml:space="preserve">manifest onvolledige </w:t>
      </w:r>
      <w:r w:rsidR="00FA078D" w:rsidRPr="00431C04">
        <w:rPr>
          <w:rFonts w:cstheme="minorHAnsi"/>
          <w:sz w:val="24"/>
          <w:szCs w:val="24"/>
        </w:rPr>
        <w:t xml:space="preserve">bijstellingsverzoek van INDAVER </w:t>
      </w:r>
      <w:r w:rsidR="008A418E" w:rsidRPr="00431C04">
        <w:rPr>
          <w:rFonts w:cstheme="minorHAnsi"/>
          <w:sz w:val="24"/>
          <w:szCs w:val="24"/>
        </w:rPr>
        <w:t xml:space="preserve">eindeloos </w:t>
      </w:r>
      <w:r w:rsidR="00FA078D" w:rsidRPr="00431C04">
        <w:rPr>
          <w:rFonts w:cstheme="minorHAnsi"/>
          <w:sz w:val="24"/>
          <w:szCs w:val="24"/>
        </w:rPr>
        <w:t xml:space="preserve">bij te sturen, diende de </w:t>
      </w:r>
      <w:r w:rsidR="00B13D17" w:rsidRPr="00431C04">
        <w:rPr>
          <w:rFonts w:cstheme="minorHAnsi"/>
          <w:sz w:val="24"/>
          <w:szCs w:val="24"/>
        </w:rPr>
        <w:t xml:space="preserve">Omgevingsminister </w:t>
      </w:r>
      <w:r w:rsidR="00815392" w:rsidRPr="00431C04">
        <w:rPr>
          <w:rFonts w:cstheme="minorHAnsi"/>
          <w:sz w:val="24"/>
          <w:szCs w:val="24"/>
        </w:rPr>
        <w:t xml:space="preserve">het bijstellingsverzoek </w:t>
      </w:r>
      <w:r w:rsidR="008A418E" w:rsidRPr="00431C04">
        <w:rPr>
          <w:rFonts w:cstheme="minorHAnsi"/>
          <w:sz w:val="24"/>
          <w:szCs w:val="24"/>
        </w:rPr>
        <w:t xml:space="preserve">meteen </w:t>
      </w:r>
      <w:r w:rsidR="00CF54B6" w:rsidRPr="00431C04">
        <w:rPr>
          <w:rFonts w:cstheme="minorHAnsi"/>
          <w:sz w:val="24"/>
          <w:szCs w:val="24"/>
        </w:rPr>
        <w:t xml:space="preserve">resoluut </w:t>
      </w:r>
      <w:r w:rsidR="00E4034F">
        <w:rPr>
          <w:rFonts w:cstheme="minorHAnsi"/>
          <w:sz w:val="24"/>
          <w:szCs w:val="24"/>
        </w:rPr>
        <w:lastRenderedPageBreak/>
        <w:t>af te wijzen</w:t>
      </w:r>
      <w:r w:rsidR="007051CE" w:rsidRPr="00431C04">
        <w:rPr>
          <w:rFonts w:cstheme="minorHAnsi"/>
          <w:sz w:val="24"/>
          <w:szCs w:val="24"/>
        </w:rPr>
        <w:t>.</w:t>
      </w:r>
      <w:r w:rsidR="00653A26" w:rsidRPr="00431C04">
        <w:rPr>
          <w:rFonts w:cstheme="minorHAnsi"/>
          <w:sz w:val="24"/>
          <w:szCs w:val="24"/>
        </w:rPr>
        <w:t xml:space="preserve"> </w:t>
      </w:r>
      <w:r w:rsidR="00890DC9" w:rsidRPr="00431C04">
        <w:rPr>
          <w:rFonts w:cstheme="minorHAnsi"/>
          <w:sz w:val="24"/>
          <w:szCs w:val="24"/>
        </w:rPr>
        <w:t xml:space="preserve">Vanuit de maatschappelijke doelstelling van </w:t>
      </w:r>
      <w:r w:rsidR="00653A26" w:rsidRPr="00431C04">
        <w:rPr>
          <w:rFonts w:cstheme="minorHAnsi"/>
          <w:sz w:val="24"/>
          <w:szCs w:val="24"/>
        </w:rPr>
        <w:t xml:space="preserve">CLIMAXI </w:t>
      </w:r>
      <w:r w:rsidR="00890DC9" w:rsidRPr="00431C04">
        <w:rPr>
          <w:rFonts w:cstheme="minorHAnsi"/>
          <w:sz w:val="24"/>
          <w:szCs w:val="24"/>
        </w:rPr>
        <w:t xml:space="preserve">is het </w:t>
      </w:r>
      <w:r w:rsidR="00653A26" w:rsidRPr="00431C04">
        <w:rPr>
          <w:rFonts w:cstheme="minorHAnsi"/>
          <w:sz w:val="24"/>
          <w:szCs w:val="24"/>
        </w:rPr>
        <w:t xml:space="preserve">onaanvaardbaar dat </w:t>
      </w:r>
      <w:r w:rsidR="005F3BF0" w:rsidRPr="00431C04">
        <w:rPr>
          <w:rFonts w:cstheme="minorHAnsi"/>
          <w:sz w:val="24"/>
          <w:szCs w:val="24"/>
        </w:rPr>
        <w:t xml:space="preserve">de </w:t>
      </w:r>
      <w:r w:rsidR="00BC46DF">
        <w:rPr>
          <w:rFonts w:cstheme="minorHAnsi"/>
          <w:sz w:val="24"/>
          <w:szCs w:val="24"/>
        </w:rPr>
        <w:t xml:space="preserve">door INDAVER </w:t>
      </w:r>
      <w:r w:rsidR="008A4857" w:rsidRPr="00431C04">
        <w:rPr>
          <w:rFonts w:cstheme="minorHAnsi"/>
          <w:sz w:val="24"/>
          <w:szCs w:val="24"/>
        </w:rPr>
        <w:t>toe</w:t>
      </w:r>
      <w:r w:rsidR="00FE55B4" w:rsidRPr="00431C04">
        <w:rPr>
          <w:rFonts w:cstheme="minorHAnsi"/>
          <w:sz w:val="24"/>
          <w:szCs w:val="24"/>
        </w:rPr>
        <w:t xml:space="preserve"> te passen</w:t>
      </w:r>
      <w:r w:rsidR="008A4857" w:rsidRPr="00431C04">
        <w:rPr>
          <w:rFonts w:cstheme="minorHAnsi"/>
          <w:sz w:val="24"/>
          <w:szCs w:val="24"/>
        </w:rPr>
        <w:t xml:space="preserve"> technieken, </w:t>
      </w:r>
      <w:r w:rsidR="00653A26" w:rsidRPr="00431C04">
        <w:rPr>
          <w:rFonts w:cstheme="minorHAnsi"/>
          <w:sz w:val="24"/>
          <w:szCs w:val="24"/>
        </w:rPr>
        <w:t>de emissies in de lucht</w:t>
      </w:r>
      <w:r w:rsidR="006A190F" w:rsidRPr="00431C04">
        <w:rPr>
          <w:rFonts w:cstheme="minorHAnsi"/>
          <w:sz w:val="24"/>
          <w:szCs w:val="24"/>
        </w:rPr>
        <w:t xml:space="preserve"> </w:t>
      </w:r>
      <w:r w:rsidR="008A4857" w:rsidRPr="00431C04">
        <w:rPr>
          <w:rFonts w:cstheme="minorHAnsi"/>
          <w:sz w:val="24"/>
          <w:szCs w:val="24"/>
        </w:rPr>
        <w:t xml:space="preserve">en de impactbeoordeling </w:t>
      </w:r>
      <w:r w:rsidR="006A190F" w:rsidRPr="00431C04">
        <w:rPr>
          <w:rFonts w:cstheme="minorHAnsi"/>
          <w:sz w:val="24"/>
          <w:szCs w:val="24"/>
        </w:rPr>
        <w:t xml:space="preserve">van de emissies in </w:t>
      </w:r>
      <w:r w:rsidR="000D2BE0" w:rsidRPr="00431C04">
        <w:rPr>
          <w:rFonts w:cstheme="minorHAnsi"/>
          <w:sz w:val="24"/>
          <w:szCs w:val="24"/>
        </w:rPr>
        <w:t xml:space="preserve">lucht en </w:t>
      </w:r>
      <w:r w:rsidR="006A190F" w:rsidRPr="00431C04">
        <w:rPr>
          <w:rFonts w:cstheme="minorHAnsi"/>
          <w:sz w:val="24"/>
          <w:szCs w:val="24"/>
        </w:rPr>
        <w:t xml:space="preserve">water </w:t>
      </w:r>
      <w:r w:rsidR="00E30A30" w:rsidRPr="00431C04">
        <w:rPr>
          <w:rFonts w:cstheme="minorHAnsi"/>
          <w:sz w:val="24"/>
          <w:szCs w:val="24"/>
        </w:rPr>
        <w:t>geen onderdeel uitmaken van het bijstellingsverzoek.</w:t>
      </w:r>
      <w:r w:rsidR="000D2BE0" w:rsidRPr="00431C04">
        <w:rPr>
          <w:rFonts w:cstheme="minorHAnsi"/>
          <w:sz w:val="24"/>
          <w:szCs w:val="24"/>
        </w:rPr>
        <w:t xml:space="preserve"> Op die manier kan geen wetenschappelijk onderbouwde</w:t>
      </w:r>
      <w:r w:rsidR="00B57344" w:rsidRPr="00431C04">
        <w:rPr>
          <w:rFonts w:cstheme="minorHAnsi"/>
          <w:sz w:val="24"/>
          <w:szCs w:val="24"/>
        </w:rPr>
        <w:t xml:space="preserve"> beslissing over het bijstellingsverzoek tussenkomen</w:t>
      </w:r>
      <w:r w:rsidR="00BC46DF">
        <w:rPr>
          <w:rFonts w:cstheme="minorHAnsi"/>
          <w:sz w:val="24"/>
          <w:szCs w:val="24"/>
        </w:rPr>
        <w:t>. I</w:t>
      </w:r>
      <w:r w:rsidR="00874B67" w:rsidRPr="00431C04">
        <w:rPr>
          <w:rFonts w:cstheme="minorHAnsi"/>
          <w:sz w:val="24"/>
          <w:szCs w:val="24"/>
        </w:rPr>
        <w:t xml:space="preserve">NDAVER </w:t>
      </w:r>
      <w:r w:rsidR="00BC46DF">
        <w:rPr>
          <w:rFonts w:cstheme="minorHAnsi"/>
          <w:sz w:val="24"/>
          <w:szCs w:val="24"/>
        </w:rPr>
        <w:t xml:space="preserve">bevestigt dit </w:t>
      </w:r>
      <w:r w:rsidR="000E7462" w:rsidRPr="00431C04">
        <w:rPr>
          <w:rFonts w:cstheme="minorHAnsi"/>
          <w:sz w:val="24"/>
          <w:szCs w:val="24"/>
        </w:rPr>
        <w:t xml:space="preserve">zelf </w:t>
      </w:r>
      <w:r w:rsidR="005C1902" w:rsidRPr="00431C04">
        <w:rPr>
          <w:rFonts w:cstheme="minorHAnsi"/>
          <w:sz w:val="24"/>
          <w:szCs w:val="24"/>
        </w:rPr>
        <w:t xml:space="preserve">in haar </w:t>
      </w:r>
      <w:r w:rsidR="00FE2A52">
        <w:rPr>
          <w:rFonts w:cstheme="minorHAnsi"/>
          <w:sz w:val="24"/>
          <w:szCs w:val="24"/>
        </w:rPr>
        <w:t>UDN-</w:t>
      </w:r>
      <w:r w:rsidR="003D13C3" w:rsidRPr="00431C04">
        <w:rPr>
          <w:rFonts w:cstheme="minorHAnsi"/>
          <w:sz w:val="24"/>
          <w:szCs w:val="24"/>
        </w:rPr>
        <w:t>vordering</w:t>
      </w:r>
      <w:r w:rsidR="00FE2A52">
        <w:rPr>
          <w:rFonts w:cstheme="minorHAnsi"/>
          <w:sz w:val="24"/>
          <w:szCs w:val="24"/>
        </w:rPr>
        <w:t xml:space="preserve">, </w:t>
      </w:r>
      <w:r w:rsidR="003D13C3" w:rsidRPr="00431C04">
        <w:rPr>
          <w:rFonts w:cstheme="minorHAnsi"/>
          <w:sz w:val="24"/>
          <w:szCs w:val="24"/>
        </w:rPr>
        <w:t xml:space="preserve">geciteerd in </w:t>
      </w:r>
      <w:r w:rsidR="00671300" w:rsidRPr="00431C04">
        <w:rPr>
          <w:rFonts w:cstheme="minorHAnsi"/>
          <w:sz w:val="24"/>
          <w:szCs w:val="24"/>
        </w:rPr>
        <w:t xml:space="preserve">het </w:t>
      </w:r>
      <w:r w:rsidR="003D13C3" w:rsidRPr="00431C04">
        <w:rPr>
          <w:rFonts w:cstheme="minorHAnsi"/>
          <w:sz w:val="24"/>
          <w:szCs w:val="24"/>
        </w:rPr>
        <w:t>U</w:t>
      </w:r>
      <w:r w:rsidR="00671300" w:rsidRPr="00431C04">
        <w:rPr>
          <w:rFonts w:cstheme="minorHAnsi"/>
          <w:sz w:val="24"/>
          <w:szCs w:val="24"/>
        </w:rPr>
        <w:t>DN-arrest</w:t>
      </w:r>
      <w:r w:rsidR="003D13C3" w:rsidRPr="00431C04">
        <w:rPr>
          <w:rFonts w:cstheme="minorHAnsi"/>
          <w:sz w:val="24"/>
          <w:szCs w:val="24"/>
        </w:rPr>
        <w:t xml:space="preserve"> van 3 augustus 2022.</w:t>
      </w:r>
      <w:r w:rsidR="00490679">
        <w:rPr>
          <w:rFonts w:cstheme="minorHAnsi"/>
          <w:sz w:val="24"/>
          <w:szCs w:val="24"/>
        </w:rPr>
        <w:t xml:space="preserve"> </w:t>
      </w:r>
      <w:bookmarkStart w:id="0" w:name="_Hlk110677915"/>
      <w:r w:rsidR="008E3307">
        <w:rPr>
          <w:rFonts w:cstheme="minorHAnsi"/>
          <w:sz w:val="24"/>
          <w:szCs w:val="24"/>
        </w:rPr>
        <w:t xml:space="preserve">CLIMAXI voerde dit </w:t>
      </w:r>
      <w:r w:rsidR="00FE2A52">
        <w:rPr>
          <w:rFonts w:cstheme="minorHAnsi"/>
          <w:sz w:val="24"/>
          <w:szCs w:val="24"/>
        </w:rPr>
        <w:t xml:space="preserve">middel </w:t>
      </w:r>
      <w:r w:rsidR="008E3307">
        <w:rPr>
          <w:rFonts w:cstheme="minorHAnsi"/>
          <w:sz w:val="24"/>
          <w:szCs w:val="24"/>
        </w:rPr>
        <w:t>reeds aan in haar bezwaarschriften (bijlagen 9 en 10).</w:t>
      </w:r>
    </w:p>
    <w:p w14:paraId="35211949" w14:textId="77777777" w:rsidR="00CC535C" w:rsidRDefault="00CC535C" w:rsidP="0084431E">
      <w:pPr>
        <w:spacing w:after="0" w:line="240" w:lineRule="auto"/>
        <w:jc w:val="both"/>
        <w:rPr>
          <w:rFonts w:cstheme="minorHAnsi"/>
          <w:sz w:val="24"/>
          <w:szCs w:val="24"/>
        </w:rPr>
      </w:pPr>
    </w:p>
    <w:p w14:paraId="49C6BD9F" w14:textId="77777777" w:rsidR="00CC535C" w:rsidRPr="00431C04" w:rsidRDefault="00CC535C" w:rsidP="0084431E">
      <w:pPr>
        <w:spacing w:after="0" w:line="240" w:lineRule="auto"/>
        <w:jc w:val="both"/>
        <w:rPr>
          <w:rFonts w:cstheme="minorHAnsi"/>
          <w:sz w:val="24"/>
          <w:szCs w:val="24"/>
        </w:rPr>
      </w:pPr>
    </w:p>
    <w:bookmarkEnd w:id="0"/>
    <w:p w14:paraId="3601775C" w14:textId="276EA933" w:rsidR="00E004B2" w:rsidRDefault="00C67859" w:rsidP="0084431E">
      <w:pPr>
        <w:spacing w:after="0" w:line="240" w:lineRule="auto"/>
        <w:jc w:val="both"/>
        <w:rPr>
          <w:rFonts w:cstheme="minorHAnsi"/>
          <w:b/>
          <w:bCs/>
          <w:sz w:val="24"/>
          <w:szCs w:val="24"/>
        </w:rPr>
      </w:pPr>
      <w:r w:rsidRPr="0007549A">
        <w:rPr>
          <w:rFonts w:cstheme="minorHAnsi"/>
          <w:b/>
          <w:bCs/>
          <w:sz w:val="24"/>
          <w:szCs w:val="24"/>
        </w:rPr>
        <w:t>2</w:t>
      </w:r>
      <w:r w:rsidR="00E004B2" w:rsidRPr="0007549A">
        <w:rPr>
          <w:rFonts w:cstheme="minorHAnsi"/>
          <w:b/>
          <w:bCs/>
          <w:sz w:val="24"/>
          <w:szCs w:val="24"/>
        </w:rPr>
        <w:t xml:space="preserve">) </w:t>
      </w:r>
      <w:r w:rsidR="004F5349">
        <w:rPr>
          <w:rFonts w:cstheme="minorHAnsi"/>
          <w:b/>
          <w:bCs/>
          <w:sz w:val="24"/>
          <w:szCs w:val="24"/>
        </w:rPr>
        <w:t>Tweede middel: s</w:t>
      </w:r>
      <w:r w:rsidR="00E004B2" w:rsidRPr="0007549A">
        <w:rPr>
          <w:rFonts w:cstheme="minorHAnsi"/>
          <w:b/>
          <w:bCs/>
          <w:sz w:val="24"/>
          <w:szCs w:val="24"/>
        </w:rPr>
        <w:t xml:space="preserve">chending van het voorzorgsbeginsel </w:t>
      </w:r>
    </w:p>
    <w:p w14:paraId="5B7A020F" w14:textId="77777777" w:rsidR="00CC535C" w:rsidRPr="0007549A" w:rsidRDefault="00CC535C" w:rsidP="0084431E">
      <w:pPr>
        <w:spacing w:after="0" w:line="240" w:lineRule="auto"/>
        <w:jc w:val="both"/>
        <w:rPr>
          <w:rFonts w:cstheme="minorHAnsi"/>
          <w:b/>
          <w:bCs/>
          <w:sz w:val="24"/>
          <w:szCs w:val="24"/>
        </w:rPr>
      </w:pPr>
    </w:p>
    <w:p w14:paraId="1CFDD97F" w14:textId="77777777" w:rsidR="002F5D9C" w:rsidRDefault="002F5D9C" w:rsidP="0084431E">
      <w:pPr>
        <w:spacing w:after="0" w:line="240" w:lineRule="auto"/>
        <w:jc w:val="both"/>
        <w:rPr>
          <w:rFonts w:cstheme="minorHAnsi"/>
          <w:sz w:val="24"/>
          <w:szCs w:val="24"/>
        </w:rPr>
      </w:pPr>
      <w:r>
        <w:rPr>
          <w:rFonts w:cstheme="minorHAnsi"/>
          <w:sz w:val="24"/>
          <w:szCs w:val="24"/>
        </w:rPr>
        <w:t xml:space="preserve">De </w:t>
      </w:r>
      <w:r w:rsidRPr="00EA1A60">
        <w:rPr>
          <w:rFonts w:cstheme="minorHAnsi"/>
          <w:sz w:val="24"/>
          <w:szCs w:val="24"/>
        </w:rPr>
        <w:t xml:space="preserve">opname van het voorzorgsbeginsel in </w:t>
      </w:r>
      <w:r w:rsidRPr="001F0882">
        <w:rPr>
          <w:rFonts w:cstheme="minorHAnsi"/>
          <w:b/>
          <w:bCs/>
          <w:sz w:val="24"/>
          <w:szCs w:val="24"/>
        </w:rPr>
        <w:t>artikel 1.2.1., § 2 van het Decreet van 5 april 1995 houdende algemene bepalingen inzake milieubeleid</w:t>
      </w:r>
      <w:r w:rsidRPr="00EA1A60">
        <w:rPr>
          <w:rFonts w:cstheme="minorHAnsi"/>
          <w:sz w:val="24"/>
          <w:szCs w:val="24"/>
        </w:rPr>
        <w:t xml:space="preserve"> </w:t>
      </w:r>
      <w:r>
        <w:rPr>
          <w:rFonts w:cstheme="minorHAnsi"/>
          <w:sz w:val="24"/>
          <w:szCs w:val="24"/>
        </w:rPr>
        <w:t xml:space="preserve">heeft </w:t>
      </w:r>
      <w:r w:rsidRPr="00EA1A60">
        <w:rPr>
          <w:rFonts w:cstheme="minorHAnsi"/>
          <w:sz w:val="24"/>
          <w:szCs w:val="24"/>
        </w:rPr>
        <w:t xml:space="preserve">tot gevolg dat het voorzorgsbeginsel een </w:t>
      </w:r>
      <w:r w:rsidRPr="005D645F">
        <w:rPr>
          <w:rFonts w:cstheme="minorHAnsi"/>
          <w:sz w:val="24"/>
          <w:szCs w:val="24"/>
        </w:rPr>
        <w:t xml:space="preserve">beginsel met juridische draagwijdte is, dat door de </w:t>
      </w:r>
      <w:r>
        <w:rPr>
          <w:rFonts w:cstheme="minorHAnsi"/>
          <w:sz w:val="24"/>
          <w:szCs w:val="24"/>
        </w:rPr>
        <w:t xml:space="preserve">overheid </w:t>
      </w:r>
      <w:r w:rsidRPr="005D645F">
        <w:rPr>
          <w:rFonts w:cstheme="minorHAnsi"/>
          <w:sz w:val="24"/>
          <w:szCs w:val="24"/>
        </w:rPr>
        <w:t>in acht moet worden genomen.</w:t>
      </w:r>
      <w:r>
        <w:rPr>
          <w:rFonts w:cstheme="minorHAnsi"/>
          <w:sz w:val="24"/>
          <w:szCs w:val="24"/>
        </w:rPr>
        <w:t xml:space="preserve"> </w:t>
      </w:r>
    </w:p>
    <w:p w14:paraId="741D0387" w14:textId="77777777" w:rsidR="00CC535C" w:rsidRDefault="00CC535C" w:rsidP="0084431E">
      <w:pPr>
        <w:spacing w:after="0" w:line="240" w:lineRule="auto"/>
        <w:jc w:val="both"/>
        <w:rPr>
          <w:rFonts w:cstheme="minorHAnsi"/>
          <w:sz w:val="24"/>
          <w:szCs w:val="24"/>
        </w:rPr>
      </w:pPr>
    </w:p>
    <w:p w14:paraId="411602A3" w14:textId="29A5276F" w:rsidR="00840224" w:rsidRDefault="00E004B2" w:rsidP="0084431E">
      <w:pPr>
        <w:spacing w:after="0" w:line="240" w:lineRule="auto"/>
        <w:jc w:val="both"/>
        <w:rPr>
          <w:rFonts w:cstheme="minorHAnsi"/>
          <w:sz w:val="24"/>
          <w:szCs w:val="24"/>
        </w:rPr>
      </w:pPr>
      <w:r>
        <w:rPr>
          <w:rFonts w:cstheme="minorHAnsi"/>
          <w:sz w:val="24"/>
          <w:szCs w:val="24"/>
        </w:rPr>
        <w:t>H</w:t>
      </w:r>
      <w:r w:rsidRPr="00EA1A60">
        <w:rPr>
          <w:rFonts w:cstheme="minorHAnsi"/>
          <w:sz w:val="24"/>
          <w:szCs w:val="24"/>
        </w:rPr>
        <w:t xml:space="preserve">et gebrek aan informatie en wetenschappelijke zekerheid in het bijstellingsverzoek en in de navolgende administratieve lus </w:t>
      </w:r>
      <w:r>
        <w:rPr>
          <w:rFonts w:cstheme="minorHAnsi"/>
          <w:sz w:val="24"/>
          <w:szCs w:val="24"/>
        </w:rPr>
        <w:t xml:space="preserve">mag </w:t>
      </w:r>
      <w:r w:rsidRPr="00EA1A60">
        <w:rPr>
          <w:rFonts w:cstheme="minorHAnsi"/>
          <w:sz w:val="24"/>
          <w:szCs w:val="24"/>
        </w:rPr>
        <w:t xml:space="preserve">geen excuus </w:t>
      </w:r>
      <w:r>
        <w:rPr>
          <w:rFonts w:cstheme="minorHAnsi"/>
          <w:sz w:val="24"/>
          <w:szCs w:val="24"/>
        </w:rPr>
        <w:t>z</w:t>
      </w:r>
      <w:r w:rsidRPr="00EA1A60">
        <w:rPr>
          <w:rFonts w:cstheme="minorHAnsi"/>
          <w:sz w:val="24"/>
          <w:szCs w:val="24"/>
        </w:rPr>
        <w:t xml:space="preserve">ijn om het treffen van maatregelen na te laten of uit te stellen, </w:t>
      </w:r>
      <w:r w:rsidRPr="00D171FD">
        <w:rPr>
          <w:rFonts w:cstheme="minorHAnsi"/>
          <w:sz w:val="24"/>
          <w:szCs w:val="24"/>
        </w:rPr>
        <w:t xml:space="preserve">zeker niet wanneer het risico bestaat op onherstelbare schade (zie het ongunstig </w:t>
      </w:r>
      <w:r w:rsidR="008550C9">
        <w:rPr>
          <w:rFonts w:cstheme="minorHAnsi"/>
          <w:sz w:val="24"/>
          <w:szCs w:val="24"/>
        </w:rPr>
        <w:t>a</w:t>
      </w:r>
      <w:r w:rsidRPr="00D171FD">
        <w:rPr>
          <w:rFonts w:cstheme="minorHAnsi"/>
          <w:sz w:val="24"/>
          <w:szCs w:val="24"/>
        </w:rPr>
        <w:t>dvies van</w:t>
      </w:r>
      <w:r w:rsidRPr="00EA1A60">
        <w:rPr>
          <w:rFonts w:cstheme="minorHAnsi"/>
          <w:sz w:val="24"/>
          <w:szCs w:val="24"/>
        </w:rPr>
        <w:t xml:space="preserve"> </w:t>
      </w:r>
      <w:r w:rsidR="00EE7DAB">
        <w:rPr>
          <w:rFonts w:cstheme="minorHAnsi"/>
          <w:sz w:val="24"/>
          <w:szCs w:val="24"/>
        </w:rPr>
        <w:t xml:space="preserve">het </w:t>
      </w:r>
      <w:r w:rsidR="002F55DE">
        <w:rPr>
          <w:rFonts w:cstheme="minorHAnsi"/>
          <w:sz w:val="24"/>
          <w:szCs w:val="24"/>
        </w:rPr>
        <w:t xml:space="preserve">Agentschap Zorg en Gezondheid </w:t>
      </w:r>
      <w:r w:rsidR="008550C9">
        <w:rPr>
          <w:rFonts w:cstheme="minorHAnsi"/>
          <w:sz w:val="24"/>
          <w:szCs w:val="24"/>
        </w:rPr>
        <w:t xml:space="preserve">van </w:t>
      </w:r>
      <w:r w:rsidRPr="00EA1A60">
        <w:rPr>
          <w:rFonts w:cstheme="minorHAnsi"/>
          <w:sz w:val="24"/>
          <w:szCs w:val="24"/>
        </w:rPr>
        <w:t>1 februari 2022</w:t>
      </w:r>
      <w:r w:rsidR="00761CF3">
        <w:rPr>
          <w:rFonts w:cstheme="minorHAnsi"/>
          <w:sz w:val="24"/>
          <w:szCs w:val="24"/>
        </w:rPr>
        <w:t>, bijlage 7</w:t>
      </w:r>
      <w:r w:rsidRPr="00EA1A60">
        <w:rPr>
          <w:rFonts w:cstheme="minorHAnsi"/>
          <w:sz w:val="24"/>
          <w:szCs w:val="24"/>
        </w:rPr>
        <w:t>)</w:t>
      </w:r>
      <w:r>
        <w:rPr>
          <w:rFonts w:cstheme="minorHAnsi"/>
          <w:sz w:val="24"/>
          <w:szCs w:val="24"/>
        </w:rPr>
        <w:t>.</w:t>
      </w:r>
      <w:r w:rsidR="009B153D" w:rsidRPr="009B153D">
        <w:rPr>
          <w:rFonts w:cstheme="minorHAnsi"/>
          <w:sz w:val="24"/>
          <w:szCs w:val="24"/>
        </w:rPr>
        <w:t xml:space="preserve"> </w:t>
      </w:r>
      <w:r w:rsidR="009B153D">
        <w:rPr>
          <w:rFonts w:cstheme="minorHAnsi"/>
          <w:sz w:val="24"/>
          <w:szCs w:val="24"/>
        </w:rPr>
        <w:t xml:space="preserve">De Omgevingsminister diende </w:t>
      </w:r>
      <w:r w:rsidR="009B153D" w:rsidRPr="00EA1A60">
        <w:rPr>
          <w:rFonts w:cstheme="minorHAnsi"/>
          <w:sz w:val="24"/>
          <w:szCs w:val="24"/>
        </w:rPr>
        <w:t xml:space="preserve">het onvolledige bijstellingsverzoek van </w:t>
      </w:r>
      <w:r w:rsidR="00C67859">
        <w:rPr>
          <w:rFonts w:cstheme="minorHAnsi"/>
          <w:sz w:val="24"/>
          <w:szCs w:val="24"/>
        </w:rPr>
        <w:t>INDAVER</w:t>
      </w:r>
      <w:r w:rsidR="009B153D" w:rsidRPr="00EA1A60">
        <w:rPr>
          <w:rFonts w:cstheme="minorHAnsi"/>
          <w:sz w:val="24"/>
          <w:szCs w:val="24"/>
        </w:rPr>
        <w:t xml:space="preserve"> </w:t>
      </w:r>
      <w:r w:rsidR="009B153D">
        <w:rPr>
          <w:rFonts w:cstheme="minorHAnsi"/>
          <w:sz w:val="24"/>
          <w:szCs w:val="24"/>
        </w:rPr>
        <w:t xml:space="preserve">af te wijzen </w:t>
      </w:r>
      <w:r w:rsidR="009B153D" w:rsidRPr="00EA1A60">
        <w:rPr>
          <w:rFonts w:cstheme="minorHAnsi"/>
          <w:sz w:val="24"/>
          <w:szCs w:val="24"/>
        </w:rPr>
        <w:t>in plaats van voorwaarden</w:t>
      </w:r>
      <w:r w:rsidR="009B153D">
        <w:rPr>
          <w:rFonts w:cstheme="minorHAnsi"/>
          <w:sz w:val="24"/>
          <w:szCs w:val="24"/>
        </w:rPr>
        <w:t xml:space="preserve"> </w:t>
      </w:r>
      <w:r w:rsidR="009B153D" w:rsidRPr="00EA1A60">
        <w:rPr>
          <w:rFonts w:cstheme="minorHAnsi"/>
          <w:sz w:val="24"/>
          <w:szCs w:val="24"/>
        </w:rPr>
        <w:t>uit te werken d</w:t>
      </w:r>
      <w:r w:rsidR="009B153D">
        <w:rPr>
          <w:rFonts w:cstheme="minorHAnsi"/>
          <w:sz w:val="24"/>
          <w:szCs w:val="24"/>
        </w:rPr>
        <w:t xml:space="preserve">ie </w:t>
      </w:r>
      <w:r w:rsidR="009B153D" w:rsidRPr="00EA1A60">
        <w:rPr>
          <w:rFonts w:cstheme="minorHAnsi"/>
          <w:sz w:val="24"/>
          <w:szCs w:val="24"/>
        </w:rPr>
        <w:t>afhang</w:t>
      </w:r>
      <w:r w:rsidR="009B153D">
        <w:rPr>
          <w:rFonts w:cstheme="minorHAnsi"/>
          <w:sz w:val="24"/>
          <w:szCs w:val="24"/>
        </w:rPr>
        <w:t>en</w:t>
      </w:r>
      <w:r w:rsidR="009B153D" w:rsidRPr="00EA1A60">
        <w:rPr>
          <w:rFonts w:cstheme="minorHAnsi"/>
          <w:sz w:val="24"/>
          <w:szCs w:val="24"/>
        </w:rPr>
        <w:t xml:space="preserve"> van informatie en wetenschappelijke zekerheid die </w:t>
      </w:r>
      <w:r w:rsidR="004331DE">
        <w:rPr>
          <w:rFonts w:cstheme="minorHAnsi"/>
          <w:sz w:val="24"/>
          <w:szCs w:val="24"/>
        </w:rPr>
        <w:t>INDAVER</w:t>
      </w:r>
      <w:r w:rsidR="009B153D" w:rsidRPr="00EA1A60">
        <w:rPr>
          <w:rFonts w:cstheme="minorHAnsi"/>
          <w:sz w:val="24"/>
          <w:szCs w:val="24"/>
        </w:rPr>
        <w:t xml:space="preserve"> </w:t>
      </w:r>
      <w:r w:rsidR="009B153D" w:rsidRPr="00EA1A60">
        <w:rPr>
          <w:rFonts w:cstheme="minorHAnsi"/>
          <w:i/>
          <w:iCs/>
          <w:sz w:val="24"/>
          <w:szCs w:val="24"/>
        </w:rPr>
        <w:t>post factum</w:t>
      </w:r>
      <w:r w:rsidR="009B153D" w:rsidRPr="00EA1A60">
        <w:rPr>
          <w:rFonts w:cstheme="minorHAnsi"/>
          <w:sz w:val="24"/>
          <w:szCs w:val="24"/>
        </w:rPr>
        <w:t xml:space="preserve"> nog moet aanleveren</w:t>
      </w:r>
      <w:r w:rsidR="009B153D">
        <w:rPr>
          <w:rFonts w:cstheme="minorHAnsi"/>
          <w:sz w:val="24"/>
          <w:szCs w:val="24"/>
        </w:rPr>
        <w:t>.</w:t>
      </w:r>
      <w:r w:rsidR="00051EAA">
        <w:rPr>
          <w:rFonts w:cstheme="minorHAnsi"/>
          <w:sz w:val="24"/>
          <w:szCs w:val="24"/>
        </w:rPr>
        <w:t xml:space="preserve"> </w:t>
      </w:r>
    </w:p>
    <w:p w14:paraId="1209928C" w14:textId="77777777" w:rsidR="00CC535C" w:rsidRDefault="00CC535C" w:rsidP="0084431E">
      <w:pPr>
        <w:spacing w:after="0" w:line="240" w:lineRule="auto"/>
        <w:jc w:val="both"/>
        <w:rPr>
          <w:rFonts w:cstheme="minorHAnsi"/>
          <w:sz w:val="24"/>
          <w:szCs w:val="24"/>
        </w:rPr>
      </w:pPr>
    </w:p>
    <w:p w14:paraId="4FA99960" w14:textId="44E83A88" w:rsidR="00FE2A52" w:rsidRDefault="001F0882" w:rsidP="0084431E">
      <w:pPr>
        <w:spacing w:after="0" w:line="240" w:lineRule="auto"/>
        <w:jc w:val="both"/>
        <w:rPr>
          <w:rFonts w:cstheme="minorHAnsi"/>
          <w:sz w:val="24"/>
          <w:szCs w:val="24"/>
        </w:rPr>
      </w:pPr>
      <w:r w:rsidRPr="00431C04">
        <w:rPr>
          <w:rFonts w:cstheme="minorHAnsi"/>
          <w:b/>
          <w:bCs/>
          <w:sz w:val="24"/>
          <w:szCs w:val="24"/>
        </w:rPr>
        <w:t>Belang van CLIMAXI</w:t>
      </w:r>
      <w:r w:rsidRPr="00431C04">
        <w:rPr>
          <w:rFonts w:cstheme="minorHAnsi"/>
          <w:sz w:val="24"/>
          <w:szCs w:val="24"/>
        </w:rPr>
        <w:t>:</w:t>
      </w:r>
      <w:r w:rsidR="000E7462" w:rsidRPr="00431C04">
        <w:rPr>
          <w:rFonts w:cstheme="minorHAnsi"/>
          <w:sz w:val="24"/>
          <w:szCs w:val="24"/>
        </w:rPr>
        <w:t xml:space="preserve"> </w:t>
      </w:r>
      <w:r w:rsidR="00FE2A52">
        <w:rPr>
          <w:rFonts w:cstheme="minorHAnsi"/>
          <w:sz w:val="24"/>
          <w:szCs w:val="24"/>
        </w:rPr>
        <w:t>v</w:t>
      </w:r>
      <w:r w:rsidR="00FE2A52" w:rsidRPr="00431C04">
        <w:rPr>
          <w:rFonts w:cstheme="minorHAnsi"/>
          <w:sz w:val="24"/>
          <w:szCs w:val="24"/>
        </w:rPr>
        <w:t xml:space="preserve">anuit de maatschappelijke doelstelling van CLIMAXI is het onaanvaardbaar dat de </w:t>
      </w:r>
      <w:r w:rsidR="00FE2A52">
        <w:rPr>
          <w:rFonts w:cstheme="minorHAnsi"/>
          <w:sz w:val="24"/>
          <w:szCs w:val="24"/>
        </w:rPr>
        <w:t xml:space="preserve">door INDAVER </w:t>
      </w:r>
      <w:r w:rsidR="00FE2A52" w:rsidRPr="00431C04">
        <w:rPr>
          <w:rFonts w:cstheme="minorHAnsi"/>
          <w:sz w:val="24"/>
          <w:szCs w:val="24"/>
        </w:rPr>
        <w:t>toe te passen technieken, de emissies in de lucht en de impactbeoordeling van de emissies in lucht en water geen onderdeel uitmaken van het bijstellingsverzoek. Op die manier kan geen wetenschappelijk onderbouwde beslissing over het bijstellingsverzoek tussenkomen</w:t>
      </w:r>
      <w:r w:rsidR="00FE2A52">
        <w:rPr>
          <w:rFonts w:cstheme="minorHAnsi"/>
          <w:sz w:val="24"/>
          <w:szCs w:val="24"/>
        </w:rPr>
        <w:t>. I</w:t>
      </w:r>
      <w:r w:rsidR="00FE2A52" w:rsidRPr="00431C04">
        <w:rPr>
          <w:rFonts w:cstheme="minorHAnsi"/>
          <w:sz w:val="24"/>
          <w:szCs w:val="24"/>
        </w:rPr>
        <w:t xml:space="preserve">NDAVER </w:t>
      </w:r>
      <w:r w:rsidR="00FE2A52">
        <w:rPr>
          <w:rFonts w:cstheme="minorHAnsi"/>
          <w:sz w:val="24"/>
          <w:szCs w:val="24"/>
        </w:rPr>
        <w:t xml:space="preserve">bevestigt dit </w:t>
      </w:r>
      <w:r w:rsidR="00FE2A52" w:rsidRPr="00431C04">
        <w:rPr>
          <w:rFonts w:cstheme="minorHAnsi"/>
          <w:sz w:val="24"/>
          <w:szCs w:val="24"/>
        </w:rPr>
        <w:t xml:space="preserve">zelf in haar </w:t>
      </w:r>
      <w:r w:rsidR="00FE2A52">
        <w:rPr>
          <w:rFonts w:cstheme="minorHAnsi"/>
          <w:sz w:val="24"/>
          <w:szCs w:val="24"/>
        </w:rPr>
        <w:t>UDN-</w:t>
      </w:r>
      <w:r w:rsidR="00FE2A52" w:rsidRPr="00431C04">
        <w:rPr>
          <w:rFonts w:cstheme="minorHAnsi"/>
          <w:sz w:val="24"/>
          <w:szCs w:val="24"/>
        </w:rPr>
        <w:t>vordering</w:t>
      </w:r>
      <w:r w:rsidR="00FE2A52">
        <w:rPr>
          <w:rFonts w:cstheme="minorHAnsi"/>
          <w:sz w:val="24"/>
          <w:szCs w:val="24"/>
        </w:rPr>
        <w:t xml:space="preserve">, </w:t>
      </w:r>
      <w:r w:rsidR="00FE2A52" w:rsidRPr="00431C04">
        <w:rPr>
          <w:rFonts w:cstheme="minorHAnsi"/>
          <w:sz w:val="24"/>
          <w:szCs w:val="24"/>
        </w:rPr>
        <w:t>geciteerd in het UDN-arrest van 3 augustus 2022.</w:t>
      </w:r>
      <w:r w:rsidR="00FE2A52">
        <w:rPr>
          <w:rFonts w:cstheme="minorHAnsi"/>
          <w:sz w:val="24"/>
          <w:szCs w:val="24"/>
        </w:rPr>
        <w:t xml:space="preserve"> CLIMAXI voerde dit middel reeds aan in haar bezwaarschriften (bijlagen 9 en 10).</w:t>
      </w:r>
    </w:p>
    <w:p w14:paraId="0CB1BB37" w14:textId="77777777" w:rsidR="00CC535C" w:rsidRDefault="00CC535C" w:rsidP="0084431E">
      <w:pPr>
        <w:spacing w:after="0" w:line="240" w:lineRule="auto"/>
        <w:jc w:val="both"/>
        <w:rPr>
          <w:rFonts w:cstheme="minorHAnsi"/>
          <w:sz w:val="24"/>
          <w:szCs w:val="24"/>
        </w:rPr>
      </w:pPr>
    </w:p>
    <w:p w14:paraId="25437B96" w14:textId="77777777" w:rsidR="00CC535C" w:rsidRPr="00431C04" w:rsidRDefault="00CC535C" w:rsidP="0084431E">
      <w:pPr>
        <w:spacing w:after="0" w:line="240" w:lineRule="auto"/>
        <w:jc w:val="both"/>
        <w:rPr>
          <w:rFonts w:cstheme="minorHAnsi"/>
          <w:sz w:val="24"/>
          <w:szCs w:val="24"/>
        </w:rPr>
      </w:pPr>
    </w:p>
    <w:p w14:paraId="0F9BC346" w14:textId="386DD550" w:rsidR="006127AF" w:rsidRDefault="006127AF" w:rsidP="0084431E">
      <w:pPr>
        <w:spacing w:after="0" w:line="240" w:lineRule="auto"/>
        <w:jc w:val="both"/>
        <w:rPr>
          <w:rFonts w:cstheme="minorHAnsi"/>
          <w:b/>
          <w:sz w:val="24"/>
          <w:szCs w:val="24"/>
        </w:rPr>
      </w:pPr>
      <w:r w:rsidRPr="0007549A">
        <w:rPr>
          <w:rFonts w:cstheme="minorHAnsi"/>
          <w:b/>
          <w:sz w:val="24"/>
          <w:szCs w:val="24"/>
        </w:rPr>
        <w:t>3)</w:t>
      </w:r>
      <w:r w:rsidR="00FC5FE9" w:rsidRPr="0007549A">
        <w:rPr>
          <w:rFonts w:cstheme="minorHAnsi"/>
          <w:b/>
          <w:sz w:val="24"/>
          <w:szCs w:val="24"/>
        </w:rPr>
        <w:t xml:space="preserve"> </w:t>
      </w:r>
      <w:r w:rsidR="004F5349">
        <w:rPr>
          <w:rFonts w:cstheme="minorHAnsi"/>
          <w:b/>
          <w:sz w:val="24"/>
          <w:szCs w:val="24"/>
        </w:rPr>
        <w:t>Derde middel: s</w:t>
      </w:r>
      <w:r w:rsidRPr="0007549A">
        <w:rPr>
          <w:rFonts w:cstheme="minorHAnsi"/>
          <w:b/>
          <w:sz w:val="24"/>
          <w:szCs w:val="24"/>
        </w:rPr>
        <w:t xml:space="preserve">chending van de </w:t>
      </w:r>
      <w:r w:rsidR="009015BD" w:rsidRPr="0007549A">
        <w:rPr>
          <w:rFonts w:cstheme="minorHAnsi"/>
          <w:b/>
          <w:sz w:val="24"/>
          <w:szCs w:val="24"/>
        </w:rPr>
        <w:t xml:space="preserve">project-MER-plicht </w:t>
      </w:r>
    </w:p>
    <w:p w14:paraId="43B59C2C" w14:textId="77777777" w:rsidR="00CC535C" w:rsidRPr="0007549A" w:rsidRDefault="00CC535C" w:rsidP="0084431E">
      <w:pPr>
        <w:spacing w:after="0" w:line="240" w:lineRule="auto"/>
        <w:jc w:val="both"/>
        <w:rPr>
          <w:rFonts w:cstheme="minorHAnsi"/>
          <w:b/>
          <w:sz w:val="24"/>
          <w:szCs w:val="24"/>
        </w:rPr>
      </w:pPr>
    </w:p>
    <w:p w14:paraId="7E598D74" w14:textId="3B682E60" w:rsidR="00B83A5C" w:rsidRDefault="008D569C" w:rsidP="00CC7A7F">
      <w:pPr>
        <w:spacing w:after="0" w:line="240" w:lineRule="auto"/>
        <w:jc w:val="both"/>
        <w:rPr>
          <w:rFonts w:cstheme="minorHAnsi"/>
          <w:sz w:val="24"/>
          <w:szCs w:val="24"/>
        </w:rPr>
      </w:pPr>
      <w:r>
        <w:rPr>
          <w:rFonts w:cstheme="minorHAnsi"/>
          <w:sz w:val="24"/>
          <w:szCs w:val="24"/>
        </w:rPr>
        <w:t>O</w:t>
      </w:r>
      <w:r w:rsidR="00B14AD8">
        <w:rPr>
          <w:rFonts w:cstheme="minorHAnsi"/>
          <w:sz w:val="24"/>
          <w:szCs w:val="24"/>
        </w:rPr>
        <w:t xml:space="preserve">vereenkomstig </w:t>
      </w:r>
      <w:r w:rsidR="00E81C4C" w:rsidRPr="00333B25">
        <w:rPr>
          <w:rFonts w:cstheme="minorHAnsi"/>
          <w:b/>
          <w:bCs/>
          <w:sz w:val="24"/>
          <w:szCs w:val="24"/>
        </w:rPr>
        <w:t>Bijlage 1, rubriek 13) van het</w:t>
      </w:r>
      <w:r w:rsidR="00B14AD8">
        <w:rPr>
          <w:rFonts w:cstheme="minorHAnsi"/>
          <w:b/>
          <w:bCs/>
          <w:sz w:val="24"/>
          <w:szCs w:val="24"/>
        </w:rPr>
        <w:t xml:space="preserve"> besluit van de Vlaamse Regering van 10 december 2004 houdende vaststelling van de categorieën van projecten onderworpen aan milieueffectrapportage</w:t>
      </w:r>
      <w:r w:rsidRPr="008D569C">
        <w:rPr>
          <w:rFonts w:cstheme="minorHAnsi"/>
          <w:sz w:val="24"/>
          <w:szCs w:val="24"/>
        </w:rPr>
        <w:t>, is de exploitatie</w:t>
      </w:r>
      <w:r>
        <w:rPr>
          <w:rFonts w:cstheme="minorHAnsi"/>
          <w:sz w:val="24"/>
          <w:szCs w:val="24"/>
        </w:rPr>
        <w:t xml:space="preserve"> van INDAVER project-MER-plichtig</w:t>
      </w:r>
      <w:r w:rsidR="008700DB">
        <w:rPr>
          <w:rFonts w:cstheme="minorHAnsi"/>
          <w:sz w:val="24"/>
          <w:szCs w:val="24"/>
        </w:rPr>
        <w:t xml:space="preserve">. </w:t>
      </w:r>
      <w:r w:rsidR="00361734" w:rsidRPr="00EA1A60">
        <w:rPr>
          <w:rFonts w:cstheme="minorHAnsi"/>
          <w:sz w:val="24"/>
          <w:szCs w:val="24"/>
        </w:rPr>
        <w:t xml:space="preserve">In </w:t>
      </w:r>
      <w:r w:rsidR="00361734" w:rsidRPr="00446F16">
        <w:rPr>
          <w:rFonts w:cstheme="minorHAnsi"/>
          <w:sz w:val="24"/>
          <w:szCs w:val="24"/>
        </w:rPr>
        <w:t xml:space="preserve">het kader van de hervergunning van </w:t>
      </w:r>
      <w:r w:rsidR="000C5466">
        <w:rPr>
          <w:rFonts w:cstheme="minorHAnsi"/>
          <w:sz w:val="24"/>
          <w:szCs w:val="24"/>
        </w:rPr>
        <w:t>INDAVER</w:t>
      </w:r>
      <w:r w:rsidR="00361734" w:rsidRPr="00446F16">
        <w:rPr>
          <w:rFonts w:cstheme="minorHAnsi"/>
          <w:sz w:val="24"/>
          <w:szCs w:val="24"/>
        </w:rPr>
        <w:t xml:space="preserve"> </w:t>
      </w:r>
      <w:r w:rsidR="007F2B2D">
        <w:rPr>
          <w:rFonts w:cstheme="minorHAnsi"/>
          <w:sz w:val="24"/>
          <w:szCs w:val="24"/>
        </w:rPr>
        <w:t>heeft</w:t>
      </w:r>
      <w:r w:rsidR="00361734" w:rsidRPr="00446F16">
        <w:rPr>
          <w:rFonts w:cstheme="minorHAnsi"/>
          <w:sz w:val="24"/>
          <w:szCs w:val="24"/>
        </w:rPr>
        <w:t xml:space="preserve"> </w:t>
      </w:r>
      <w:r w:rsidR="000C5466">
        <w:rPr>
          <w:rFonts w:cstheme="minorHAnsi"/>
          <w:sz w:val="24"/>
          <w:szCs w:val="24"/>
        </w:rPr>
        <w:t>ARCADIS</w:t>
      </w:r>
      <w:r w:rsidR="00361734" w:rsidRPr="00446F16">
        <w:rPr>
          <w:rFonts w:cstheme="minorHAnsi"/>
          <w:sz w:val="24"/>
          <w:szCs w:val="24"/>
        </w:rPr>
        <w:t xml:space="preserve"> in juni 2019 een project-MER opgemaakt (</w:t>
      </w:r>
      <w:hyperlink r:id="rId12" w:history="1">
        <w:r w:rsidR="00CC7A7F" w:rsidRPr="006D6987">
          <w:rPr>
            <w:rStyle w:val="Hyperlink"/>
            <w:rFonts w:cstheme="minorHAnsi"/>
            <w:sz w:val="24"/>
            <w:szCs w:val="24"/>
          </w:rPr>
          <w:t>https://www.milieuinfo.be/dms/d/d/workspace/SpacesStore/c868252b-e5c8-423a-b0e7-738e85b46ea8/PR3096_DEF.pdf</w:t>
        </w:r>
      </w:hyperlink>
      <w:r w:rsidR="00361734" w:rsidRPr="00446F16">
        <w:rPr>
          <w:rFonts w:cstheme="minorHAnsi"/>
          <w:sz w:val="24"/>
          <w:szCs w:val="24"/>
        </w:rPr>
        <w:t>).</w:t>
      </w:r>
      <w:r w:rsidR="00CC7A7F">
        <w:rPr>
          <w:rFonts w:cstheme="minorHAnsi"/>
          <w:sz w:val="24"/>
          <w:szCs w:val="24"/>
        </w:rPr>
        <w:t xml:space="preserve"> </w:t>
      </w:r>
      <w:r w:rsidR="00623677">
        <w:rPr>
          <w:rFonts w:cstheme="minorHAnsi"/>
          <w:sz w:val="24"/>
          <w:szCs w:val="24"/>
        </w:rPr>
        <w:t>Het</w:t>
      </w:r>
      <w:r w:rsidR="00623677" w:rsidRPr="000D26D6">
        <w:rPr>
          <w:rFonts w:cstheme="minorHAnsi"/>
          <w:sz w:val="24"/>
          <w:szCs w:val="24"/>
        </w:rPr>
        <w:t xml:space="preserve"> project-MER van juni 2019, dat niet aan het bijstellingsverzoek van 29 november 2021 werd toegevoegd, ging </w:t>
      </w:r>
      <w:r w:rsidR="00A10C72">
        <w:rPr>
          <w:rFonts w:cstheme="minorHAnsi"/>
          <w:sz w:val="24"/>
          <w:szCs w:val="24"/>
        </w:rPr>
        <w:t xml:space="preserve">evenwel </w:t>
      </w:r>
      <w:r w:rsidR="00623677" w:rsidRPr="000D26D6">
        <w:rPr>
          <w:rFonts w:cstheme="minorHAnsi"/>
          <w:sz w:val="24"/>
          <w:szCs w:val="24"/>
        </w:rPr>
        <w:t>niet</w:t>
      </w:r>
      <w:r w:rsidR="00623677">
        <w:rPr>
          <w:rFonts w:cstheme="minorHAnsi"/>
          <w:sz w:val="24"/>
          <w:szCs w:val="24"/>
        </w:rPr>
        <w:t xml:space="preserve"> </w:t>
      </w:r>
      <w:r w:rsidR="00623677" w:rsidRPr="000D26D6">
        <w:rPr>
          <w:rFonts w:cstheme="minorHAnsi"/>
          <w:sz w:val="24"/>
          <w:szCs w:val="24"/>
        </w:rPr>
        <w:t xml:space="preserve">in op mogelijke lozingsnormen voor PFAS-componenten (zie bijlage 1, p. 31: </w:t>
      </w:r>
      <w:r w:rsidR="00623677" w:rsidRPr="000D26D6">
        <w:rPr>
          <w:rFonts w:cstheme="minorHAnsi"/>
          <w:i/>
          <w:sz w:val="24"/>
          <w:szCs w:val="24"/>
        </w:rPr>
        <w:t>‘Dit project-MER heeft echter geen betrekking op de gevraagde normen voor PFAS-componenten’</w:t>
      </w:r>
      <w:r w:rsidR="00623677" w:rsidRPr="000D26D6">
        <w:rPr>
          <w:rFonts w:cstheme="minorHAnsi"/>
          <w:sz w:val="24"/>
          <w:szCs w:val="24"/>
        </w:rPr>
        <w:t>)</w:t>
      </w:r>
      <w:r w:rsidR="00623677">
        <w:rPr>
          <w:rFonts w:cstheme="minorHAnsi"/>
          <w:sz w:val="24"/>
          <w:szCs w:val="24"/>
        </w:rPr>
        <w:t xml:space="preserve">. </w:t>
      </w:r>
    </w:p>
    <w:p w14:paraId="7627B4ED" w14:textId="77777777" w:rsidR="00CC535C" w:rsidRDefault="00CC535C" w:rsidP="0084431E">
      <w:pPr>
        <w:spacing w:after="0" w:line="240" w:lineRule="auto"/>
        <w:jc w:val="both"/>
        <w:rPr>
          <w:rFonts w:cstheme="minorHAnsi"/>
          <w:sz w:val="24"/>
          <w:szCs w:val="24"/>
        </w:rPr>
      </w:pPr>
    </w:p>
    <w:p w14:paraId="0E684D0A" w14:textId="086D0DA1" w:rsidR="00CC5B15" w:rsidRDefault="00570317" w:rsidP="0084431E">
      <w:pPr>
        <w:spacing w:after="0" w:line="240" w:lineRule="auto"/>
        <w:jc w:val="both"/>
        <w:rPr>
          <w:rFonts w:cstheme="minorHAnsi"/>
          <w:sz w:val="24"/>
          <w:szCs w:val="24"/>
        </w:rPr>
      </w:pPr>
      <w:r>
        <w:rPr>
          <w:rFonts w:cstheme="minorHAnsi"/>
          <w:sz w:val="24"/>
          <w:szCs w:val="24"/>
        </w:rPr>
        <w:t xml:space="preserve">De </w:t>
      </w:r>
      <w:r w:rsidR="00623677">
        <w:rPr>
          <w:rFonts w:cstheme="minorHAnsi"/>
          <w:sz w:val="24"/>
          <w:szCs w:val="24"/>
        </w:rPr>
        <w:t xml:space="preserve">Omgevingsminister </w:t>
      </w:r>
      <w:r>
        <w:rPr>
          <w:rFonts w:cstheme="minorHAnsi"/>
          <w:sz w:val="24"/>
          <w:szCs w:val="24"/>
        </w:rPr>
        <w:t xml:space="preserve">heeft INDAVER </w:t>
      </w:r>
      <w:r w:rsidR="00623677" w:rsidRPr="002B49E9">
        <w:rPr>
          <w:rFonts w:cstheme="minorHAnsi"/>
          <w:sz w:val="24"/>
          <w:szCs w:val="24"/>
        </w:rPr>
        <w:t xml:space="preserve">niet gevraagd om een actualisatie </w:t>
      </w:r>
      <w:r w:rsidR="00AC4765">
        <w:rPr>
          <w:rFonts w:cstheme="minorHAnsi"/>
          <w:sz w:val="24"/>
          <w:szCs w:val="24"/>
        </w:rPr>
        <w:t xml:space="preserve">uit te voeren </w:t>
      </w:r>
      <w:r w:rsidR="00623677" w:rsidRPr="002B49E9">
        <w:rPr>
          <w:rFonts w:cstheme="minorHAnsi"/>
          <w:sz w:val="24"/>
          <w:szCs w:val="24"/>
        </w:rPr>
        <w:t>van het</w:t>
      </w:r>
      <w:r w:rsidR="00623677">
        <w:rPr>
          <w:rFonts w:cstheme="minorHAnsi"/>
          <w:sz w:val="24"/>
          <w:szCs w:val="24"/>
        </w:rPr>
        <w:t xml:space="preserve"> op zich reeds ontoereikende </w:t>
      </w:r>
      <w:r w:rsidR="00623677" w:rsidRPr="002B49E9">
        <w:rPr>
          <w:rFonts w:cstheme="minorHAnsi"/>
          <w:sz w:val="24"/>
          <w:szCs w:val="24"/>
        </w:rPr>
        <w:t>project-MER van juni 2019</w:t>
      </w:r>
      <w:r w:rsidR="00227C7C">
        <w:rPr>
          <w:rFonts w:cstheme="minorHAnsi"/>
          <w:sz w:val="24"/>
          <w:szCs w:val="24"/>
        </w:rPr>
        <w:t xml:space="preserve">. </w:t>
      </w:r>
      <w:r w:rsidR="00CC5B15" w:rsidRPr="00180003">
        <w:rPr>
          <w:rFonts w:cstheme="minorHAnsi"/>
          <w:sz w:val="24"/>
          <w:szCs w:val="24"/>
        </w:rPr>
        <w:t xml:space="preserve">De Omgevingsminister kon niet </w:t>
      </w:r>
      <w:r w:rsidR="00CC5B15" w:rsidRPr="00180003">
        <w:rPr>
          <w:rFonts w:cstheme="minorHAnsi"/>
          <w:sz w:val="24"/>
          <w:szCs w:val="24"/>
        </w:rPr>
        <w:lastRenderedPageBreak/>
        <w:t xml:space="preserve">beslissen tot bijstelling van de bijzondere milieuvoorwaarden voor </w:t>
      </w:r>
      <w:r w:rsidR="0029659D">
        <w:rPr>
          <w:rFonts w:cstheme="minorHAnsi"/>
          <w:sz w:val="24"/>
          <w:szCs w:val="24"/>
        </w:rPr>
        <w:t xml:space="preserve">de </w:t>
      </w:r>
      <w:r w:rsidR="00CC5B15" w:rsidRPr="00180003">
        <w:rPr>
          <w:rFonts w:cstheme="minorHAnsi"/>
          <w:sz w:val="24"/>
          <w:szCs w:val="24"/>
        </w:rPr>
        <w:t xml:space="preserve">project-MER-plichtige </w:t>
      </w:r>
      <w:r w:rsidR="004331DE">
        <w:rPr>
          <w:rFonts w:cstheme="minorHAnsi"/>
          <w:sz w:val="24"/>
          <w:szCs w:val="24"/>
        </w:rPr>
        <w:t>afvalverwerkings</w:t>
      </w:r>
      <w:r w:rsidR="00CC5B15" w:rsidRPr="00180003">
        <w:rPr>
          <w:rFonts w:cstheme="minorHAnsi"/>
          <w:sz w:val="24"/>
          <w:szCs w:val="24"/>
        </w:rPr>
        <w:t xml:space="preserve">installatie, zonder </w:t>
      </w:r>
      <w:r w:rsidR="00E60E0A">
        <w:rPr>
          <w:rFonts w:cstheme="minorHAnsi"/>
          <w:sz w:val="24"/>
          <w:szCs w:val="24"/>
        </w:rPr>
        <w:t>te beschikken over een</w:t>
      </w:r>
      <w:r w:rsidR="00CC5B15" w:rsidRPr="00180003">
        <w:rPr>
          <w:rFonts w:cstheme="minorHAnsi"/>
          <w:sz w:val="24"/>
          <w:szCs w:val="24"/>
        </w:rPr>
        <w:t xml:space="preserve"> actueel project-MER, waarin de lozingsnormen voor de PFAS-componenten, de effecten van de PFAS-lozingen en de bij </w:t>
      </w:r>
      <w:r w:rsidR="003A0664">
        <w:rPr>
          <w:rFonts w:cstheme="minorHAnsi"/>
          <w:sz w:val="24"/>
          <w:szCs w:val="24"/>
        </w:rPr>
        <w:t>INDAVER</w:t>
      </w:r>
      <w:r w:rsidR="00CC5B15" w:rsidRPr="00180003">
        <w:rPr>
          <w:rFonts w:cstheme="minorHAnsi"/>
          <w:sz w:val="24"/>
          <w:szCs w:val="24"/>
        </w:rPr>
        <w:t xml:space="preserve"> nieuw te introduceren technieken, nodig voor het halen van de PFAS-lozingsnormen, worden onderzocht.</w:t>
      </w:r>
    </w:p>
    <w:p w14:paraId="0C8F4FB2" w14:textId="77777777" w:rsidR="00CC535C" w:rsidRPr="00180003" w:rsidRDefault="00CC535C" w:rsidP="0084431E">
      <w:pPr>
        <w:spacing w:after="0" w:line="240" w:lineRule="auto"/>
        <w:jc w:val="both"/>
        <w:rPr>
          <w:rFonts w:cstheme="minorHAnsi"/>
          <w:sz w:val="24"/>
          <w:szCs w:val="24"/>
        </w:rPr>
      </w:pPr>
    </w:p>
    <w:p w14:paraId="666800A6" w14:textId="77777777" w:rsidR="006A6F81" w:rsidRDefault="00CC5B15" w:rsidP="0084431E">
      <w:pPr>
        <w:spacing w:after="0" w:line="240" w:lineRule="auto"/>
        <w:jc w:val="both"/>
        <w:rPr>
          <w:rFonts w:cstheme="minorHAnsi"/>
          <w:sz w:val="24"/>
          <w:szCs w:val="24"/>
        </w:rPr>
      </w:pPr>
      <w:r w:rsidRPr="00180003">
        <w:rPr>
          <w:rFonts w:cstheme="minorHAnsi"/>
          <w:sz w:val="24"/>
          <w:szCs w:val="24"/>
        </w:rPr>
        <w:t xml:space="preserve">Een project-MER is niet enkel verplicht voorafgaandelijk aan het verlenen van een omgevingsvergunning voor de project-MER-plichtige exploitatie, maar is ook verplicht voorafgaandelijk aan de besluitvorming over de bijzondere milieuvoorwaarden </w:t>
      </w:r>
      <w:r w:rsidR="00686CCB">
        <w:rPr>
          <w:rFonts w:cstheme="minorHAnsi"/>
          <w:sz w:val="24"/>
          <w:szCs w:val="24"/>
        </w:rPr>
        <w:t>voor de</w:t>
      </w:r>
      <w:r w:rsidRPr="00180003">
        <w:rPr>
          <w:rFonts w:cstheme="minorHAnsi"/>
          <w:sz w:val="24"/>
          <w:szCs w:val="24"/>
        </w:rPr>
        <w:t xml:space="preserve"> project-MER-plichtige exploitatie.</w:t>
      </w:r>
      <w:r w:rsidR="006A6F81">
        <w:rPr>
          <w:rFonts w:cstheme="minorHAnsi"/>
          <w:sz w:val="24"/>
          <w:szCs w:val="24"/>
        </w:rPr>
        <w:t xml:space="preserve"> </w:t>
      </w:r>
    </w:p>
    <w:p w14:paraId="69B7B1EC" w14:textId="77777777" w:rsidR="00CC535C" w:rsidRDefault="00CC535C" w:rsidP="0084431E">
      <w:pPr>
        <w:spacing w:after="0" w:line="240" w:lineRule="auto"/>
        <w:jc w:val="both"/>
        <w:rPr>
          <w:rFonts w:cstheme="minorHAnsi"/>
          <w:sz w:val="24"/>
          <w:szCs w:val="24"/>
        </w:rPr>
      </w:pPr>
    </w:p>
    <w:p w14:paraId="156D2957" w14:textId="77777777" w:rsidR="00814D97" w:rsidRDefault="000E7462" w:rsidP="0084431E">
      <w:pPr>
        <w:spacing w:after="0" w:line="240" w:lineRule="auto"/>
        <w:jc w:val="both"/>
        <w:rPr>
          <w:rFonts w:cstheme="minorHAnsi"/>
          <w:sz w:val="24"/>
          <w:szCs w:val="24"/>
        </w:rPr>
      </w:pPr>
      <w:r w:rsidRPr="00431C04">
        <w:rPr>
          <w:rFonts w:cstheme="minorHAnsi"/>
          <w:b/>
          <w:bCs/>
          <w:sz w:val="24"/>
          <w:szCs w:val="24"/>
        </w:rPr>
        <w:t>Belang van CLIMAXI</w:t>
      </w:r>
      <w:r w:rsidRPr="00431C04">
        <w:rPr>
          <w:rFonts w:cstheme="minorHAnsi"/>
          <w:sz w:val="24"/>
          <w:szCs w:val="24"/>
        </w:rPr>
        <w:t xml:space="preserve">: </w:t>
      </w:r>
      <w:r w:rsidR="00814D97">
        <w:rPr>
          <w:rFonts w:cstheme="minorHAnsi"/>
          <w:sz w:val="24"/>
          <w:szCs w:val="24"/>
        </w:rPr>
        <w:t>v</w:t>
      </w:r>
      <w:r w:rsidR="00814D97" w:rsidRPr="00431C04">
        <w:rPr>
          <w:rFonts w:cstheme="minorHAnsi"/>
          <w:sz w:val="24"/>
          <w:szCs w:val="24"/>
        </w:rPr>
        <w:t xml:space="preserve">anuit de maatschappelijke doelstelling van CLIMAXI is het onaanvaardbaar dat de </w:t>
      </w:r>
      <w:r w:rsidR="00814D97">
        <w:rPr>
          <w:rFonts w:cstheme="minorHAnsi"/>
          <w:sz w:val="24"/>
          <w:szCs w:val="24"/>
        </w:rPr>
        <w:t xml:space="preserve">door INDAVER </w:t>
      </w:r>
      <w:r w:rsidR="00814D97" w:rsidRPr="00431C04">
        <w:rPr>
          <w:rFonts w:cstheme="minorHAnsi"/>
          <w:sz w:val="24"/>
          <w:szCs w:val="24"/>
        </w:rPr>
        <w:t>toe te passen technieken, de emissies in de lucht en de impactbeoordeling van de emissies in lucht en water geen onderdeel uitmaken van het bijstellingsverzoek. Op die manier kan geen wetenschappelijk onderbouwde beslissing over het bijstellingsverzoek tussenkomen</w:t>
      </w:r>
      <w:r w:rsidR="00814D97">
        <w:rPr>
          <w:rFonts w:cstheme="minorHAnsi"/>
          <w:sz w:val="24"/>
          <w:szCs w:val="24"/>
        </w:rPr>
        <w:t>. I</w:t>
      </w:r>
      <w:r w:rsidR="00814D97" w:rsidRPr="00431C04">
        <w:rPr>
          <w:rFonts w:cstheme="minorHAnsi"/>
          <w:sz w:val="24"/>
          <w:szCs w:val="24"/>
        </w:rPr>
        <w:t xml:space="preserve">NDAVER </w:t>
      </w:r>
      <w:r w:rsidR="00814D97">
        <w:rPr>
          <w:rFonts w:cstheme="minorHAnsi"/>
          <w:sz w:val="24"/>
          <w:szCs w:val="24"/>
        </w:rPr>
        <w:t xml:space="preserve">bevestigt dit </w:t>
      </w:r>
      <w:r w:rsidR="00814D97" w:rsidRPr="00431C04">
        <w:rPr>
          <w:rFonts w:cstheme="minorHAnsi"/>
          <w:sz w:val="24"/>
          <w:szCs w:val="24"/>
        </w:rPr>
        <w:t xml:space="preserve">zelf in haar </w:t>
      </w:r>
      <w:r w:rsidR="00814D97">
        <w:rPr>
          <w:rFonts w:cstheme="minorHAnsi"/>
          <w:sz w:val="24"/>
          <w:szCs w:val="24"/>
        </w:rPr>
        <w:t>UDN-</w:t>
      </w:r>
      <w:r w:rsidR="00814D97" w:rsidRPr="00431C04">
        <w:rPr>
          <w:rFonts w:cstheme="minorHAnsi"/>
          <w:sz w:val="24"/>
          <w:szCs w:val="24"/>
        </w:rPr>
        <w:t>vordering</w:t>
      </w:r>
      <w:r w:rsidR="00814D97">
        <w:rPr>
          <w:rFonts w:cstheme="minorHAnsi"/>
          <w:sz w:val="24"/>
          <w:szCs w:val="24"/>
        </w:rPr>
        <w:t xml:space="preserve">, </w:t>
      </w:r>
      <w:r w:rsidR="00814D97" w:rsidRPr="00431C04">
        <w:rPr>
          <w:rFonts w:cstheme="minorHAnsi"/>
          <w:sz w:val="24"/>
          <w:szCs w:val="24"/>
        </w:rPr>
        <w:t>geciteerd in het UDN-arrest van 3 augustus 2022.</w:t>
      </w:r>
      <w:r w:rsidR="00814D97">
        <w:rPr>
          <w:rFonts w:cstheme="minorHAnsi"/>
          <w:sz w:val="24"/>
          <w:szCs w:val="24"/>
        </w:rPr>
        <w:t xml:space="preserve"> CLIMAXI voerde dit middel reeds aan in haar bezwaarschriften (bijlagen 9 en 10).</w:t>
      </w:r>
    </w:p>
    <w:p w14:paraId="57712400" w14:textId="77777777" w:rsidR="00CC535C" w:rsidRDefault="00CC535C" w:rsidP="0084431E">
      <w:pPr>
        <w:spacing w:after="0" w:line="240" w:lineRule="auto"/>
        <w:jc w:val="both"/>
        <w:rPr>
          <w:rFonts w:cstheme="minorHAnsi"/>
          <w:sz w:val="24"/>
          <w:szCs w:val="24"/>
        </w:rPr>
      </w:pPr>
    </w:p>
    <w:p w14:paraId="653A42F6" w14:textId="77777777" w:rsidR="00CC535C" w:rsidRPr="00431C04" w:rsidRDefault="00CC535C" w:rsidP="0084431E">
      <w:pPr>
        <w:spacing w:after="0" w:line="240" w:lineRule="auto"/>
        <w:jc w:val="both"/>
        <w:rPr>
          <w:rFonts w:cstheme="minorHAnsi"/>
          <w:sz w:val="24"/>
          <w:szCs w:val="24"/>
        </w:rPr>
      </w:pPr>
    </w:p>
    <w:p w14:paraId="6734A2CD" w14:textId="17D7A8D4" w:rsidR="008362CA" w:rsidRDefault="00A57463" w:rsidP="0084431E">
      <w:pPr>
        <w:spacing w:after="0" w:line="240" w:lineRule="auto"/>
        <w:jc w:val="both"/>
        <w:rPr>
          <w:rFonts w:cstheme="minorHAnsi"/>
          <w:b/>
          <w:sz w:val="24"/>
          <w:szCs w:val="24"/>
        </w:rPr>
      </w:pPr>
      <w:r w:rsidRPr="00D52BC5">
        <w:rPr>
          <w:rFonts w:cstheme="minorHAnsi"/>
          <w:b/>
          <w:sz w:val="24"/>
          <w:szCs w:val="24"/>
        </w:rPr>
        <w:t>4</w:t>
      </w:r>
      <w:r w:rsidR="00923C6E" w:rsidRPr="00D52BC5">
        <w:rPr>
          <w:rFonts w:cstheme="minorHAnsi"/>
          <w:b/>
          <w:sz w:val="24"/>
          <w:szCs w:val="24"/>
        </w:rPr>
        <w:t>)</w:t>
      </w:r>
      <w:r w:rsidR="00E312B2" w:rsidRPr="00D52BC5">
        <w:rPr>
          <w:rFonts w:cstheme="minorHAnsi"/>
          <w:b/>
          <w:sz w:val="24"/>
          <w:szCs w:val="24"/>
        </w:rPr>
        <w:t xml:space="preserve"> </w:t>
      </w:r>
      <w:r w:rsidR="004F5349">
        <w:rPr>
          <w:rFonts w:cstheme="minorHAnsi"/>
          <w:b/>
          <w:sz w:val="24"/>
          <w:szCs w:val="24"/>
        </w:rPr>
        <w:t>Vierde middel: s</w:t>
      </w:r>
      <w:r w:rsidR="00F604D1" w:rsidRPr="00D52BC5">
        <w:rPr>
          <w:rFonts w:cstheme="minorHAnsi"/>
          <w:b/>
          <w:sz w:val="24"/>
          <w:szCs w:val="24"/>
        </w:rPr>
        <w:t xml:space="preserve">chending van </w:t>
      </w:r>
      <w:r w:rsidR="008362CA" w:rsidRPr="00D52BC5">
        <w:rPr>
          <w:rFonts w:cstheme="minorHAnsi"/>
          <w:b/>
          <w:sz w:val="24"/>
          <w:szCs w:val="24"/>
        </w:rPr>
        <w:t xml:space="preserve">de </w:t>
      </w:r>
      <w:r w:rsidR="00EC6B9E" w:rsidRPr="00D52BC5">
        <w:rPr>
          <w:rFonts w:cstheme="minorHAnsi"/>
          <w:b/>
          <w:sz w:val="24"/>
          <w:szCs w:val="24"/>
        </w:rPr>
        <w:t>Kaderrichtlijn Water en de Richtlijn Industriële Emissies</w:t>
      </w:r>
    </w:p>
    <w:p w14:paraId="0558F856" w14:textId="77777777" w:rsidR="00CC535C" w:rsidRPr="00D52BC5" w:rsidRDefault="00CC535C" w:rsidP="0084431E">
      <w:pPr>
        <w:spacing w:after="0" w:line="240" w:lineRule="auto"/>
        <w:jc w:val="both"/>
        <w:rPr>
          <w:rFonts w:cstheme="minorHAnsi"/>
          <w:b/>
          <w:sz w:val="24"/>
          <w:szCs w:val="24"/>
        </w:rPr>
      </w:pPr>
    </w:p>
    <w:p w14:paraId="7A604C92" w14:textId="1986C5ED" w:rsidR="00B17EC3" w:rsidRPr="00CC535C" w:rsidRDefault="00BE4828" w:rsidP="0084431E">
      <w:pPr>
        <w:spacing w:after="0" w:line="240" w:lineRule="auto"/>
        <w:jc w:val="both"/>
        <w:rPr>
          <w:rFonts w:cstheme="minorHAnsi"/>
          <w:bCs/>
          <w:i/>
          <w:iCs/>
          <w:sz w:val="24"/>
          <w:szCs w:val="24"/>
        </w:rPr>
      </w:pPr>
      <w:r w:rsidRPr="00CC535C">
        <w:rPr>
          <w:rFonts w:cstheme="minorHAnsi"/>
          <w:bCs/>
          <w:i/>
          <w:iCs/>
          <w:sz w:val="24"/>
          <w:szCs w:val="24"/>
        </w:rPr>
        <w:t xml:space="preserve">1° </w:t>
      </w:r>
      <w:r w:rsidR="00860D38" w:rsidRPr="00CC535C">
        <w:rPr>
          <w:rFonts w:cstheme="minorHAnsi"/>
          <w:bCs/>
          <w:i/>
          <w:iCs/>
          <w:sz w:val="24"/>
          <w:szCs w:val="24"/>
        </w:rPr>
        <w:t>Schending van</w:t>
      </w:r>
      <w:r w:rsidR="00653480" w:rsidRPr="00CC535C">
        <w:rPr>
          <w:rFonts w:cstheme="minorHAnsi"/>
          <w:bCs/>
          <w:i/>
          <w:iCs/>
          <w:sz w:val="24"/>
          <w:szCs w:val="24"/>
        </w:rPr>
        <w:t xml:space="preserve"> </w:t>
      </w:r>
      <w:r w:rsidR="00B17EC3" w:rsidRPr="00CC535C">
        <w:rPr>
          <w:rFonts w:cstheme="minorHAnsi"/>
          <w:b/>
          <w:i/>
          <w:iCs/>
          <w:sz w:val="24"/>
          <w:szCs w:val="24"/>
        </w:rPr>
        <w:t>artikel 2, 18), artikel 4, lid 1, a) i) en ii), artikel 10, artikel 16 en Bijlage V (punt 1.4.3.)</w:t>
      </w:r>
      <w:r w:rsidR="0073679A" w:rsidRPr="00CC535C">
        <w:rPr>
          <w:rFonts w:cstheme="minorHAnsi"/>
          <w:b/>
          <w:i/>
          <w:iCs/>
          <w:sz w:val="24"/>
          <w:szCs w:val="24"/>
        </w:rPr>
        <w:t xml:space="preserve"> </w:t>
      </w:r>
      <w:r w:rsidR="00B17EC3" w:rsidRPr="00CC535C">
        <w:rPr>
          <w:rFonts w:cstheme="minorHAnsi"/>
          <w:b/>
          <w:i/>
          <w:iCs/>
          <w:sz w:val="24"/>
          <w:szCs w:val="24"/>
        </w:rPr>
        <w:t>en Bijlage X bij Richtlijn 2000/60/EG</w:t>
      </w:r>
      <w:r w:rsidR="00B17EC3" w:rsidRPr="00CC535C">
        <w:rPr>
          <w:rFonts w:cstheme="minorHAnsi"/>
          <w:bCs/>
          <w:i/>
          <w:iCs/>
          <w:sz w:val="24"/>
          <w:szCs w:val="24"/>
        </w:rPr>
        <w:t xml:space="preserve"> van het Europees Parlement en de Raad van 23 oktober 2000 tot vaststelling van een kader voor communautaire maatregelen betreffende het waterbeleid </w:t>
      </w:r>
      <w:r w:rsidR="00653480" w:rsidRPr="00CC535C">
        <w:rPr>
          <w:rFonts w:cstheme="minorHAnsi"/>
          <w:bCs/>
          <w:i/>
          <w:iCs/>
          <w:sz w:val="24"/>
          <w:szCs w:val="24"/>
        </w:rPr>
        <w:t xml:space="preserve">en </w:t>
      </w:r>
      <w:r w:rsidR="00C041D4" w:rsidRPr="00CC535C">
        <w:rPr>
          <w:rFonts w:cstheme="minorHAnsi"/>
          <w:bCs/>
          <w:i/>
          <w:iCs/>
          <w:sz w:val="24"/>
          <w:szCs w:val="24"/>
        </w:rPr>
        <w:t xml:space="preserve">schending van </w:t>
      </w:r>
      <w:r w:rsidR="00B17EC3" w:rsidRPr="00CC535C">
        <w:rPr>
          <w:rFonts w:cstheme="minorHAnsi"/>
          <w:b/>
          <w:i/>
          <w:iCs/>
          <w:sz w:val="24"/>
          <w:szCs w:val="24"/>
        </w:rPr>
        <w:t xml:space="preserve">artikel 1, artikel 3 en Bijlage I bij Richtlijn 2008/105/EG </w:t>
      </w:r>
      <w:r w:rsidR="00B17EC3" w:rsidRPr="00CC535C">
        <w:rPr>
          <w:rFonts w:cstheme="minorHAnsi"/>
          <w:bCs/>
          <w:i/>
          <w:iCs/>
          <w:sz w:val="24"/>
          <w:szCs w:val="24"/>
        </w:rPr>
        <w:t>van het Europees Parlement en de Raad van 16 december 2008 inzake milieukwaliteitsnormen op het gebied van het waterbeleid tot wijziging en vervolgens intrekking van de Richtlijnen 82/176/EEG, 83/513/EEG, 84/156/EEG, 84/491/EEG en 86/280/EEG van de Raad, en tot wijziging van Richtlijn 2000/60/EG</w:t>
      </w:r>
    </w:p>
    <w:p w14:paraId="2BDE012B" w14:textId="77777777" w:rsidR="00CC535C" w:rsidRPr="00D53D29" w:rsidRDefault="00CC535C" w:rsidP="0084431E">
      <w:pPr>
        <w:spacing w:after="0" w:line="240" w:lineRule="auto"/>
        <w:jc w:val="both"/>
        <w:rPr>
          <w:rFonts w:cstheme="minorHAnsi"/>
          <w:bCs/>
          <w:sz w:val="24"/>
          <w:szCs w:val="24"/>
        </w:rPr>
      </w:pPr>
    </w:p>
    <w:p w14:paraId="774DFB1D" w14:textId="7CE43348" w:rsidR="00272BCA" w:rsidRDefault="00B94785" w:rsidP="0084431E">
      <w:pPr>
        <w:spacing w:after="0" w:line="240" w:lineRule="auto"/>
        <w:jc w:val="both"/>
        <w:rPr>
          <w:rFonts w:cstheme="minorHAnsi"/>
          <w:sz w:val="24"/>
          <w:szCs w:val="24"/>
        </w:rPr>
      </w:pPr>
      <w:r w:rsidRPr="00D53D29">
        <w:rPr>
          <w:rFonts w:cstheme="minorHAnsi"/>
          <w:sz w:val="24"/>
          <w:szCs w:val="24"/>
        </w:rPr>
        <w:t xml:space="preserve">De Kaderrichtlijn Water heeft tot doel om de kwaliteit van het oppervlaktewater in Europa te beschermen. </w:t>
      </w:r>
      <w:r w:rsidR="00C25CB3">
        <w:rPr>
          <w:rFonts w:cstheme="minorHAnsi"/>
          <w:sz w:val="24"/>
          <w:szCs w:val="24"/>
        </w:rPr>
        <w:t xml:space="preserve">In </w:t>
      </w:r>
      <w:r w:rsidR="0045356A" w:rsidRPr="00D53D29">
        <w:rPr>
          <w:rFonts w:cstheme="minorHAnsi"/>
          <w:sz w:val="24"/>
          <w:szCs w:val="24"/>
        </w:rPr>
        <w:t>Bijlage X KRW</w:t>
      </w:r>
      <w:r w:rsidR="00C25CB3">
        <w:rPr>
          <w:rFonts w:cstheme="minorHAnsi"/>
          <w:sz w:val="24"/>
          <w:szCs w:val="24"/>
        </w:rPr>
        <w:t xml:space="preserve"> </w:t>
      </w:r>
      <w:r w:rsidR="00230608">
        <w:rPr>
          <w:rFonts w:cstheme="minorHAnsi"/>
          <w:sz w:val="24"/>
          <w:szCs w:val="24"/>
        </w:rPr>
        <w:t xml:space="preserve">worden </w:t>
      </w:r>
      <w:r w:rsidRPr="00D53D29">
        <w:rPr>
          <w:rFonts w:cstheme="minorHAnsi"/>
          <w:sz w:val="24"/>
          <w:szCs w:val="24"/>
        </w:rPr>
        <w:t xml:space="preserve">prioritaire stoffen </w:t>
      </w:r>
      <w:r w:rsidR="00230608">
        <w:rPr>
          <w:rFonts w:cstheme="minorHAnsi"/>
          <w:sz w:val="24"/>
          <w:szCs w:val="24"/>
        </w:rPr>
        <w:t xml:space="preserve">opgesomd </w:t>
      </w:r>
      <w:r w:rsidRPr="00D53D29">
        <w:rPr>
          <w:rFonts w:cstheme="minorHAnsi"/>
          <w:sz w:val="24"/>
          <w:szCs w:val="24"/>
        </w:rPr>
        <w:t>die een groot risico vormen in en via het watermilieu. De meest risicovolle stoffen</w:t>
      </w:r>
      <w:r w:rsidR="0022785A">
        <w:rPr>
          <w:rFonts w:cstheme="minorHAnsi"/>
          <w:sz w:val="24"/>
          <w:szCs w:val="24"/>
        </w:rPr>
        <w:t xml:space="preserve">, waaronder PFOS, </w:t>
      </w:r>
      <w:r w:rsidRPr="00D53D29">
        <w:rPr>
          <w:rFonts w:cstheme="minorHAnsi"/>
          <w:sz w:val="24"/>
          <w:szCs w:val="24"/>
        </w:rPr>
        <w:t xml:space="preserve">zijn aangemerkt als prioritair gevaarlijk. </w:t>
      </w:r>
      <w:r w:rsidR="002A78D7">
        <w:rPr>
          <w:rFonts w:cstheme="minorHAnsi"/>
          <w:sz w:val="24"/>
          <w:szCs w:val="24"/>
        </w:rPr>
        <w:t xml:space="preserve">De </w:t>
      </w:r>
      <w:r w:rsidR="00272BCA" w:rsidRPr="00D53D29">
        <w:rPr>
          <w:rFonts w:cstheme="minorHAnsi"/>
          <w:sz w:val="24"/>
          <w:szCs w:val="24"/>
        </w:rPr>
        <w:t xml:space="preserve">KRW is </w:t>
      </w:r>
      <w:r w:rsidR="002A78D7">
        <w:rPr>
          <w:rFonts w:cstheme="minorHAnsi"/>
          <w:sz w:val="24"/>
          <w:szCs w:val="24"/>
        </w:rPr>
        <w:t xml:space="preserve">gericht op een </w:t>
      </w:r>
      <w:r w:rsidR="00272BCA" w:rsidRPr="00D53D29">
        <w:rPr>
          <w:rFonts w:cstheme="minorHAnsi"/>
          <w:sz w:val="24"/>
          <w:szCs w:val="24"/>
        </w:rPr>
        <w:t xml:space="preserve">volledige </w:t>
      </w:r>
      <w:r w:rsidR="002A78D7">
        <w:rPr>
          <w:rFonts w:cstheme="minorHAnsi"/>
          <w:sz w:val="24"/>
          <w:szCs w:val="24"/>
        </w:rPr>
        <w:t xml:space="preserve">stopzetting </w:t>
      </w:r>
      <w:r w:rsidR="00272BCA" w:rsidRPr="00D53D29">
        <w:rPr>
          <w:rFonts w:cstheme="minorHAnsi"/>
          <w:sz w:val="24"/>
          <w:szCs w:val="24"/>
        </w:rPr>
        <w:t xml:space="preserve">van </w:t>
      </w:r>
      <w:r w:rsidR="0022785A">
        <w:rPr>
          <w:rFonts w:cstheme="minorHAnsi"/>
          <w:sz w:val="24"/>
          <w:szCs w:val="24"/>
        </w:rPr>
        <w:t xml:space="preserve">deze </w:t>
      </w:r>
      <w:r w:rsidR="002A78D7">
        <w:rPr>
          <w:rFonts w:cstheme="minorHAnsi"/>
          <w:sz w:val="24"/>
          <w:szCs w:val="24"/>
        </w:rPr>
        <w:t>prioritaire s</w:t>
      </w:r>
      <w:r w:rsidR="00272BCA" w:rsidRPr="00D53D29">
        <w:rPr>
          <w:rFonts w:cstheme="minorHAnsi"/>
          <w:sz w:val="24"/>
          <w:szCs w:val="24"/>
        </w:rPr>
        <w:t>toffen.</w:t>
      </w:r>
    </w:p>
    <w:p w14:paraId="64ECCCEF" w14:textId="77777777" w:rsidR="00CC535C" w:rsidRPr="00D53D29" w:rsidRDefault="00CC535C" w:rsidP="0084431E">
      <w:pPr>
        <w:spacing w:after="0" w:line="240" w:lineRule="auto"/>
        <w:jc w:val="both"/>
        <w:rPr>
          <w:rFonts w:cstheme="minorHAnsi"/>
          <w:sz w:val="24"/>
          <w:szCs w:val="24"/>
        </w:rPr>
      </w:pPr>
    </w:p>
    <w:p w14:paraId="121E1724" w14:textId="2602ECBD" w:rsidR="000F2B34" w:rsidRPr="00CC535C" w:rsidRDefault="00BE4828" w:rsidP="0084431E">
      <w:pPr>
        <w:spacing w:after="0" w:line="240" w:lineRule="auto"/>
        <w:jc w:val="both"/>
        <w:rPr>
          <w:rFonts w:cstheme="minorHAnsi"/>
          <w:i/>
          <w:iCs/>
          <w:sz w:val="24"/>
          <w:szCs w:val="24"/>
        </w:rPr>
      </w:pPr>
      <w:r w:rsidRPr="00CC535C">
        <w:rPr>
          <w:rFonts w:cstheme="minorHAnsi"/>
          <w:i/>
          <w:iCs/>
          <w:sz w:val="24"/>
          <w:szCs w:val="24"/>
        </w:rPr>
        <w:t xml:space="preserve">2° </w:t>
      </w:r>
      <w:r w:rsidR="00C67030" w:rsidRPr="00CC535C">
        <w:rPr>
          <w:rFonts w:cstheme="minorHAnsi"/>
          <w:i/>
          <w:iCs/>
          <w:sz w:val="24"/>
          <w:szCs w:val="24"/>
        </w:rPr>
        <w:t>Schending van</w:t>
      </w:r>
      <w:r w:rsidR="008D2BA6" w:rsidRPr="00CC535C">
        <w:rPr>
          <w:rFonts w:cstheme="minorHAnsi"/>
          <w:i/>
          <w:iCs/>
          <w:sz w:val="24"/>
          <w:szCs w:val="24"/>
        </w:rPr>
        <w:t xml:space="preserve"> </w:t>
      </w:r>
      <w:r w:rsidR="006868D7" w:rsidRPr="00CC535C">
        <w:rPr>
          <w:rFonts w:cstheme="minorHAnsi"/>
          <w:b/>
          <w:bCs/>
          <w:i/>
          <w:iCs/>
          <w:sz w:val="24"/>
          <w:szCs w:val="24"/>
        </w:rPr>
        <w:t>artikel 4, lid 1, a), i) KRW</w:t>
      </w:r>
      <w:r w:rsidR="00C67030" w:rsidRPr="00CC535C">
        <w:rPr>
          <w:rFonts w:cstheme="minorHAnsi"/>
          <w:i/>
          <w:iCs/>
          <w:sz w:val="24"/>
          <w:szCs w:val="24"/>
        </w:rPr>
        <w:t xml:space="preserve">: </w:t>
      </w:r>
      <w:r w:rsidR="006868D7" w:rsidRPr="00CC535C">
        <w:rPr>
          <w:rFonts w:cstheme="minorHAnsi"/>
          <w:i/>
          <w:iCs/>
          <w:sz w:val="24"/>
          <w:szCs w:val="24"/>
        </w:rPr>
        <w:t xml:space="preserve">achteruitgang van de toestand van </w:t>
      </w:r>
      <w:r w:rsidR="000B431E" w:rsidRPr="00CC535C">
        <w:rPr>
          <w:rFonts w:cstheme="minorHAnsi"/>
          <w:i/>
          <w:iCs/>
          <w:sz w:val="24"/>
          <w:szCs w:val="24"/>
        </w:rPr>
        <w:t>de Schelde m</w:t>
      </w:r>
      <w:r w:rsidR="000844CC" w:rsidRPr="00CC535C">
        <w:rPr>
          <w:rFonts w:cstheme="minorHAnsi"/>
          <w:i/>
          <w:iCs/>
          <w:sz w:val="24"/>
          <w:szCs w:val="24"/>
        </w:rPr>
        <w:t xml:space="preserve">oet </w:t>
      </w:r>
      <w:r w:rsidR="00E267CC" w:rsidRPr="00CC535C">
        <w:rPr>
          <w:rFonts w:cstheme="minorHAnsi"/>
          <w:i/>
          <w:iCs/>
          <w:sz w:val="24"/>
          <w:szCs w:val="24"/>
        </w:rPr>
        <w:t xml:space="preserve">worden </w:t>
      </w:r>
      <w:r w:rsidR="006868D7" w:rsidRPr="00CC535C">
        <w:rPr>
          <w:rFonts w:cstheme="minorHAnsi"/>
          <w:i/>
          <w:iCs/>
          <w:sz w:val="24"/>
          <w:szCs w:val="24"/>
        </w:rPr>
        <w:t>voorkomen</w:t>
      </w:r>
    </w:p>
    <w:p w14:paraId="7D470F02" w14:textId="77777777" w:rsidR="00CC535C" w:rsidRDefault="00CC535C" w:rsidP="0084431E">
      <w:pPr>
        <w:spacing w:after="0" w:line="240" w:lineRule="auto"/>
        <w:jc w:val="both"/>
        <w:rPr>
          <w:rFonts w:cstheme="minorHAnsi"/>
          <w:b/>
          <w:bCs/>
          <w:sz w:val="24"/>
          <w:szCs w:val="24"/>
        </w:rPr>
      </w:pPr>
    </w:p>
    <w:p w14:paraId="6FC45C51" w14:textId="03AA4985" w:rsidR="001045B9" w:rsidRDefault="001C51B8" w:rsidP="0084431E">
      <w:pPr>
        <w:spacing w:after="0" w:line="240" w:lineRule="auto"/>
        <w:jc w:val="both"/>
        <w:rPr>
          <w:rFonts w:cstheme="minorHAnsi"/>
          <w:sz w:val="24"/>
          <w:szCs w:val="24"/>
        </w:rPr>
      </w:pPr>
      <w:r w:rsidRPr="00EA1A60">
        <w:rPr>
          <w:rFonts w:cstheme="minorHAnsi"/>
          <w:sz w:val="24"/>
          <w:szCs w:val="24"/>
        </w:rPr>
        <w:t>Als prioritaire stof maakt PFOS</w:t>
      </w:r>
      <w:r w:rsidR="005A2BBE">
        <w:rPr>
          <w:rFonts w:cstheme="minorHAnsi"/>
          <w:sz w:val="24"/>
          <w:szCs w:val="24"/>
        </w:rPr>
        <w:t xml:space="preserve"> </w:t>
      </w:r>
      <w:r w:rsidR="00706862">
        <w:rPr>
          <w:rFonts w:cstheme="minorHAnsi"/>
          <w:sz w:val="24"/>
          <w:szCs w:val="24"/>
        </w:rPr>
        <w:t>d</w:t>
      </w:r>
      <w:r w:rsidRPr="00EA1A60">
        <w:rPr>
          <w:rFonts w:cstheme="minorHAnsi"/>
          <w:sz w:val="24"/>
          <w:szCs w:val="24"/>
        </w:rPr>
        <w:t xml:space="preserve">eel uit van de </w:t>
      </w:r>
      <w:r w:rsidRPr="00F84F58">
        <w:rPr>
          <w:rFonts w:cstheme="minorHAnsi"/>
          <w:sz w:val="24"/>
          <w:szCs w:val="24"/>
        </w:rPr>
        <w:t>chemische toestand van</w:t>
      </w:r>
      <w:r w:rsidRPr="00EA1A60">
        <w:rPr>
          <w:rFonts w:cstheme="minorHAnsi"/>
          <w:sz w:val="24"/>
          <w:szCs w:val="24"/>
        </w:rPr>
        <w:t xml:space="preserve"> oppervlaktewaterlichamen.</w:t>
      </w:r>
      <w:r w:rsidR="00F84F58">
        <w:rPr>
          <w:rFonts w:cstheme="minorHAnsi"/>
          <w:sz w:val="24"/>
          <w:szCs w:val="24"/>
        </w:rPr>
        <w:t xml:space="preserve"> </w:t>
      </w:r>
      <w:r w:rsidR="0060692F" w:rsidRPr="00F84F58">
        <w:rPr>
          <w:rFonts w:cstheme="minorHAnsi"/>
          <w:sz w:val="24"/>
          <w:szCs w:val="24"/>
        </w:rPr>
        <w:t xml:space="preserve">De chemische toestand </w:t>
      </w:r>
      <w:r w:rsidR="00A41A60">
        <w:rPr>
          <w:rFonts w:cstheme="minorHAnsi"/>
          <w:sz w:val="24"/>
          <w:szCs w:val="24"/>
        </w:rPr>
        <w:t>en</w:t>
      </w:r>
      <w:r w:rsidR="0060692F" w:rsidRPr="00F84F58">
        <w:rPr>
          <w:rFonts w:cstheme="minorHAnsi"/>
          <w:sz w:val="24"/>
          <w:szCs w:val="24"/>
        </w:rPr>
        <w:t xml:space="preserve"> de ecologische toestand</w:t>
      </w:r>
      <w:r w:rsidR="00A41A60">
        <w:rPr>
          <w:rFonts w:cstheme="minorHAnsi"/>
          <w:sz w:val="24"/>
          <w:szCs w:val="24"/>
        </w:rPr>
        <w:t xml:space="preserve"> bepalen samen </w:t>
      </w:r>
      <w:r w:rsidR="0060692F" w:rsidRPr="00F84F58">
        <w:rPr>
          <w:rFonts w:cstheme="minorHAnsi"/>
          <w:sz w:val="24"/>
          <w:szCs w:val="24"/>
        </w:rPr>
        <w:t>de toestand van een oppervlaktewaterlichaam</w:t>
      </w:r>
      <w:r w:rsidR="000844CC">
        <w:rPr>
          <w:rFonts w:cstheme="minorHAnsi"/>
          <w:sz w:val="24"/>
          <w:szCs w:val="24"/>
        </w:rPr>
        <w:t>.</w:t>
      </w:r>
      <w:r w:rsidR="001045B9" w:rsidRPr="001045B9">
        <w:rPr>
          <w:rFonts w:cstheme="minorHAnsi"/>
          <w:sz w:val="24"/>
          <w:szCs w:val="24"/>
        </w:rPr>
        <w:t xml:space="preserve"> </w:t>
      </w:r>
      <w:r w:rsidR="001045B9" w:rsidRPr="00F84F58">
        <w:rPr>
          <w:rFonts w:cstheme="minorHAnsi"/>
          <w:sz w:val="24"/>
          <w:szCs w:val="24"/>
        </w:rPr>
        <w:t>Voor PFOS is op grond van de KRW een milieukwaliteitsnorm vastgesteld in oppervlaktewater van 0,</w:t>
      </w:r>
      <w:r w:rsidR="001045B9">
        <w:rPr>
          <w:rFonts w:cstheme="minorHAnsi"/>
          <w:sz w:val="24"/>
          <w:szCs w:val="24"/>
        </w:rPr>
        <w:t>65 ng/l.</w:t>
      </w:r>
      <w:r w:rsidR="001045B9" w:rsidRPr="00F84F58">
        <w:rPr>
          <w:rFonts w:cstheme="minorHAnsi"/>
          <w:sz w:val="24"/>
          <w:szCs w:val="24"/>
        </w:rPr>
        <w:t xml:space="preserve"> </w:t>
      </w:r>
    </w:p>
    <w:p w14:paraId="6AC66F3E" w14:textId="77777777" w:rsidR="00CC535C" w:rsidRPr="00F84F58" w:rsidRDefault="00CC535C" w:rsidP="0084431E">
      <w:pPr>
        <w:spacing w:after="0" w:line="240" w:lineRule="auto"/>
        <w:jc w:val="both"/>
        <w:rPr>
          <w:rFonts w:cstheme="minorHAnsi"/>
          <w:sz w:val="24"/>
          <w:szCs w:val="24"/>
        </w:rPr>
      </w:pPr>
    </w:p>
    <w:p w14:paraId="34F05527" w14:textId="6415157B" w:rsidR="002C0FB2" w:rsidRDefault="001C51B8" w:rsidP="0084431E">
      <w:pPr>
        <w:pStyle w:val="Voetnoottekst"/>
        <w:jc w:val="both"/>
        <w:rPr>
          <w:rFonts w:cstheme="minorHAnsi"/>
          <w:sz w:val="24"/>
          <w:szCs w:val="24"/>
        </w:rPr>
      </w:pPr>
      <w:r w:rsidRPr="00F84F58">
        <w:rPr>
          <w:rFonts w:cstheme="minorHAnsi"/>
          <w:sz w:val="24"/>
          <w:szCs w:val="24"/>
        </w:rPr>
        <w:t>In het Weser-arrest</w:t>
      </w:r>
      <w:r w:rsidR="0092481E" w:rsidRPr="00F84F58">
        <w:rPr>
          <w:rFonts w:cstheme="minorHAnsi"/>
          <w:sz w:val="24"/>
          <w:szCs w:val="24"/>
        </w:rPr>
        <w:t xml:space="preserve"> van 1 juli 2015</w:t>
      </w:r>
      <w:r w:rsidR="004D7F4A" w:rsidRPr="004D7F4A">
        <w:rPr>
          <w:rFonts w:cstheme="minorHAnsi"/>
          <w:sz w:val="24"/>
          <w:szCs w:val="24"/>
        </w:rPr>
        <w:t xml:space="preserve"> in zaak C-461/13</w:t>
      </w:r>
      <w:r w:rsidRPr="00F84F58">
        <w:rPr>
          <w:rFonts w:cstheme="minorHAnsi"/>
          <w:sz w:val="24"/>
          <w:szCs w:val="24"/>
        </w:rPr>
        <w:t xml:space="preserve"> heeft het Hof van Justitie bepaald wanneer sprake is van een verboden achteruitgang, wa</w:t>
      </w:r>
      <w:r w:rsidR="005502B9" w:rsidRPr="00F84F58">
        <w:rPr>
          <w:rFonts w:cstheme="minorHAnsi"/>
          <w:sz w:val="24"/>
          <w:szCs w:val="24"/>
        </w:rPr>
        <w:t xml:space="preserve">t </w:t>
      </w:r>
      <w:r w:rsidRPr="00F84F58">
        <w:rPr>
          <w:rFonts w:cstheme="minorHAnsi"/>
          <w:sz w:val="24"/>
          <w:szCs w:val="24"/>
        </w:rPr>
        <w:t xml:space="preserve">de ecologische toestand betreft. Dit </w:t>
      </w:r>
      <w:r w:rsidRPr="00F84F58">
        <w:rPr>
          <w:rFonts w:cstheme="minorHAnsi"/>
          <w:sz w:val="24"/>
          <w:szCs w:val="24"/>
        </w:rPr>
        <w:lastRenderedPageBreak/>
        <w:t xml:space="preserve">is het geval zodra een van de kwaliteitselementen die deel uitmaken van de ecologische toestand, een klasse achteruitgaat, of </w:t>
      </w:r>
      <w:r w:rsidR="00720430">
        <w:rPr>
          <w:rFonts w:cstheme="minorHAnsi"/>
          <w:sz w:val="24"/>
          <w:szCs w:val="24"/>
        </w:rPr>
        <w:t xml:space="preserve">verslechtert, </w:t>
      </w:r>
      <w:r w:rsidRPr="00F84F58">
        <w:rPr>
          <w:rFonts w:cstheme="minorHAnsi"/>
          <w:sz w:val="24"/>
          <w:szCs w:val="24"/>
        </w:rPr>
        <w:t>als die zich reeds in de laagste klasse bevindt. Voor de aanverwante verplichting om achteruitgang van de grondwatertoestand te voorkomen (artikel 4, lid 1, b</w:t>
      </w:r>
      <w:r w:rsidR="0073679A">
        <w:rPr>
          <w:rFonts w:cstheme="minorHAnsi"/>
          <w:sz w:val="24"/>
          <w:szCs w:val="24"/>
        </w:rPr>
        <w:t xml:space="preserve">) </w:t>
      </w:r>
      <w:r w:rsidRPr="00F84F58">
        <w:rPr>
          <w:rFonts w:cstheme="minorHAnsi"/>
          <w:sz w:val="24"/>
          <w:szCs w:val="24"/>
        </w:rPr>
        <w:t>i</w:t>
      </w:r>
      <w:r w:rsidR="0073679A">
        <w:rPr>
          <w:rFonts w:cstheme="minorHAnsi"/>
          <w:sz w:val="24"/>
          <w:szCs w:val="24"/>
        </w:rPr>
        <w:t xml:space="preserve">) </w:t>
      </w:r>
      <w:r w:rsidRPr="00F84F58">
        <w:rPr>
          <w:rFonts w:cstheme="minorHAnsi"/>
          <w:sz w:val="24"/>
          <w:szCs w:val="24"/>
        </w:rPr>
        <w:t xml:space="preserve">KRW) heeft het Hof van Justitie </w:t>
      </w:r>
      <w:r w:rsidR="00C93EFB">
        <w:rPr>
          <w:rFonts w:cstheme="minorHAnsi"/>
          <w:sz w:val="24"/>
          <w:szCs w:val="24"/>
        </w:rPr>
        <w:t xml:space="preserve">in zijn arrest van 28 mei 2020 in zaak C-535/18 </w:t>
      </w:r>
      <w:r w:rsidRPr="00F84F58">
        <w:rPr>
          <w:rFonts w:cstheme="minorHAnsi"/>
          <w:sz w:val="24"/>
          <w:szCs w:val="24"/>
        </w:rPr>
        <w:t xml:space="preserve">bepaald dat daarvan sprake is bij de overschrijding van ten minste één van de kwaliteitsnormen of drempelwaarden die gelden voor de in grondwater genormeerde stoffen, of </w:t>
      </w:r>
      <w:r w:rsidR="000A546D" w:rsidRPr="00F84F58">
        <w:rPr>
          <w:rFonts w:cstheme="minorHAnsi"/>
          <w:sz w:val="24"/>
          <w:szCs w:val="24"/>
        </w:rPr>
        <w:t xml:space="preserve">bij </w:t>
      </w:r>
      <w:r w:rsidRPr="00F84F58">
        <w:rPr>
          <w:rFonts w:cstheme="minorHAnsi"/>
          <w:sz w:val="24"/>
          <w:szCs w:val="24"/>
        </w:rPr>
        <w:t>een voorzienbare verhoging van de concentratie van een verontreinigende stof</w:t>
      </w:r>
      <w:r w:rsidR="003C40BF">
        <w:rPr>
          <w:rFonts w:cstheme="minorHAnsi"/>
          <w:sz w:val="24"/>
          <w:szCs w:val="24"/>
        </w:rPr>
        <w:t xml:space="preserve">, als </w:t>
      </w:r>
      <w:r w:rsidR="008827BE">
        <w:rPr>
          <w:rFonts w:cstheme="minorHAnsi"/>
          <w:sz w:val="24"/>
          <w:szCs w:val="24"/>
        </w:rPr>
        <w:t>de milieukwaliteitsnorm</w:t>
      </w:r>
      <w:r w:rsidR="00604A67">
        <w:rPr>
          <w:rFonts w:cstheme="minorHAnsi"/>
          <w:sz w:val="24"/>
          <w:szCs w:val="24"/>
        </w:rPr>
        <w:t>/drempelwaarde</w:t>
      </w:r>
      <w:r w:rsidR="003C40BF">
        <w:rPr>
          <w:rFonts w:cstheme="minorHAnsi"/>
          <w:sz w:val="24"/>
          <w:szCs w:val="24"/>
        </w:rPr>
        <w:t xml:space="preserve"> al is overschreden</w:t>
      </w:r>
      <w:r w:rsidRPr="00F84F58">
        <w:rPr>
          <w:rFonts w:cstheme="minorHAnsi"/>
          <w:sz w:val="24"/>
          <w:szCs w:val="24"/>
        </w:rPr>
        <w:t xml:space="preserve">. Hierbij moeten de op elk monitoringpunt gemeten waarden in aanmerking </w:t>
      </w:r>
      <w:r w:rsidR="00C12B88">
        <w:rPr>
          <w:rFonts w:cstheme="minorHAnsi"/>
          <w:sz w:val="24"/>
          <w:szCs w:val="24"/>
        </w:rPr>
        <w:t xml:space="preserve">worden </w:t>
      </w:r>
      <w:r w:rsidRPr="00F84F58">
        <w:rPr>
          <w:rFonts w:cstheme="minorHAnsi"/>
          <w:sz w:val="24"/>
          <w:szCs w:val="24"/>
        </w:rPr>
        <w:t>genomen</w:t>
      </w:r>
      <w:r w:rsidR="00C12B88">
        <w:rPr>
          <w:rFonts w:cstheme="minorHAnsi"/>
          <w:sz w:val="24"/>
          <w:szCs w:val="24"/>
        </w:rPr>
        <w:t>.</w:t>
      </w:r>
      <w:r w:rsidR="002C0FB2">
        <w:rPr>
          <w:rFonts w:cstheme="minorHAnsi"/>
          <w:sz w:val="24"/>
          <w:szCs w:val="24"/>
        </w:rPr>
        <w:t xml:space="preserve"> </w:t>
      </w:r>
    </w:p>
    <w:p w14:paraId="650F7C25" w14:textId="77777777" w:rsidR="00CC535C" w:rsidRDefault="00CC535C" w:rsidP="0084431E">
      <w:pPr>
        <w:pStyle w:val="Voetnoottekst"/>
        <w:jc w:val="both"/>
        <w:rPr>
          <w:rFonts w:cstheme="minorHAnsi"/>
          <w:sz w:val="24"/>
          <w:szCs w:val="24"/>
        </w:rPr>
      </w:pPr>
    </w:p>
    <w:p w14:paraId="30F3EA51" w14:textId="78A095AC" w:rsidR="001C51B8" w:rsidRDefault="005C3E8F" w:rsidP="0084431E">
      <w:pPr>
        <w:pStyle w:val="Voetnoottekst"/>
        <w:jc w:val="both"/>
        <w:rPr>
          <w:rFonts w:cstheme="minorHAnsi"/>
          <w:sz w:val="24"/>
          <w:szCs w:val="24"/>
        </w:rPr>
      </w:pPr>
      <w:r>
        <w:rPr>
          <w:rFonts w:cstheme="minorHAnsi"/>
          <w:sz w:val="24"/>
          <w:szCs w:val="24"/>
        </w:rPr>
        <w:t>O</w:t>
      </w:r>
      <w:r w:rsidR="001C51B8" w:rsidRPr="00F84F58">
        <w:rPr>
          <w:rFonts w:cstheme="minorHAnsi"/>
          <w:sz w:val="24"/>
          <w:szCs w:val="24"/>
        </w:rPr>
        <w:t>p basis van deze</w:t>
      </w:r>
      <w:r w:rsidR="00E6172D">
        <w:rPr>
          <w:rFonts w:cstheme="minorHAnsi"/>
          <w:sz w:val="24"/>
          <w:szCs w:val="24"/>
        </w:rPr>
        <w:t xml:space="preserve"> </w:t>
      </w:r>
      <w:r w:rsidR="00C7090E">
        <w:rPr>
          <w:rFonts w:cstheme="minorHAnsi"/>
          <w:sz w:val="24"/>
          <w:szCs w:val="24"/>
        </w:rPr>
        <w:t xml:space="preserve">rechtspraak </w:t>
      </w:r>
      <w:r w:rsidR="006F13D2">
        <w:rPr>
          <w:rFonts w:cstheme="minorHAnsi"/>
          <w:sz w:val="24"/>
          <w:szCs w:val="24"/>
        </w:rPr>
        <w:t xml:space="preserve">van het Hof van Justitie </w:t>
      </w:r>
      <w:r w:rsidR="001C51B8" w:rsidRPr="00F84F58">
        <w:rPr>
          <w:rFonts w:cstheme="minorHAnsi"/>
          <w:sz w:val="24"/>
          <w:szCs w:val="24"/>
        </w:rPr>
        <w:t>geldt dat van een achteruitgang van de chemische toestand van een oppervlaktewaterlichaam sprake is bij een overschrijding van de milieukwaliteitsnorm van een van de daarin aanwezige prioritaire stoffen</w:t>
      </w:r>
      <w:r w:rsidR="00E6172D">
        <w:rPr>
          <w:rFonts w:cstheme="minorHAnsi"/>
          <w:sz w:val="24"/>
          <w:szCs w:val="24"/>
        </w:rPr>
        <w:t xml:space="preserve"> </w:t>
      </w:r>
      <w:r w:rsidR="001C51B8" w:rsidRPr="00F84F58">
        <w:rPr>
          <w:rFonts w:cstheme="minorHAnsi"/>
          <w:sz w:val="24"/>
          <w:szCs w:val="24"/>
        </w:rPr>
        <w:t>of</w:t>
      </w:r>
      <w:r w:rsidR="00D56162">
        <w:rPr>
          <w:rFonts w:cstheme="minorHAnsi"/>
          <w:sz w:val="24"/>
          <w:szCs w:val="24"/>
        </w:rPr>
        <w:t xml:space="preserve">, </w:t>
      </w:r>
      <w:r w:rsidR="00D56162" w:rsidRPr="00F84F58">
        <w:rPr>
          <w:rFonts w:cstheme="minorHAnsi"/>
          <w:sz w:val="24"/>
          <w:szCs w:val="24"/>
        </w:rPr>
        <w:t xml:space="preserve">als </w:t>
      </w:r>
      <w:r w:rsidR="00D56162">
        <w:rPr>
          <w:rFonts w:cstheme="minorHAnsi"/>
          <w:sz w:val="24"/>
          <w:szCs w:val="24"/>
        </w:rPr>
        <w:t>d</w:t>
      </w:r>
      <w:r w:rsidR="00D56162" w:rsidRPr="00F84F58">
        <w:rPr>
          <w:rFonts w:cstheme="minorHAnsi"/>
          <w:sz w:val="24"/>
          <w:szCs w:val="24"/>
        </w:rPr>
        <w:t>e milieukwaliteitsnorm reeds is overschreden</w:t>
      </w:r>
      <w:r w:rsidR="00D56162">
        <w:rPr>
          <w:rFonts w:cstheme="minorHAnsi"/>
          <w:sz w:val="24"/>
          <w:szCs w:val="24"/>
        </w:rPr>
        <w:t xml:space="preserve">, </w:t>
      </w:r>
      <w:r w:rsidR="00D53B84" w:rsidRPr="00F84F58">
        <w:rPr>
          <w:rFonts w:cstheme="minorHAnsi"/>
          <w:sz w:val="24"/>
          <w:szCs w:val="24"/>
        </w:rPr>
        <w:t xml:space="preserve">bij </w:t>
      </w:r>
      <w:r w:rsidR="001C51B8" w:rsidRPr="00F84F58">
        <w:rPr>
          <w:rFonts w:cstheme="minorHAnsi"/>
          <w:sz w:val="24"/>
          <w:szCs w:val="24"/>
        </w:rPr>
        <w:t>een voorzienbare verhoging van de concentratie van die stof.</w:t>
      </w:r>
      <w:r w:rsidR="002028FF">
        <w:rPr>
          <w:rFonts w:cstheme="minorHAnsi"/>
          <w:sz w:val="24"/>
          <w:szCs w:val="24"/>
        </w:rPr>
        <w:t xml:space="preserve"> </w:t>
      </w:r>
      <w:r w:rsidR="001C51B8" w:rsidRPr="00F84F58">
        <w:rPr>
          <w:rFonts w:cstheme="minorHAnsi"/>
          <w:sz w:val="24"/>
          <w:szCs w:val="24"/>
        </w:rPr>
        <w:t xml:space="preserve">Op grond van artikel 4, lid 1, </w:t>
      </w:r>
      <w:r w:rsidR="00D53B84" w:rsidRPr="00F84F58">
        <w:rPr>
          <w:rFonts w:cstheme="minorHAnsi"/>
          <w:sz w:val="24"/>
          <w:szCs w:val="24"/>
        </w:rPr>
        <w:t>a)</w:t>
      </w:r>
      <w:r w:rsidR="001C51B8" w:rsidRPr="00F84F58">
        <w:rPr>
          <w:rFonts w:cstheme="minorHAnsi"/>
          <w:sz w:val="24"/>
          <w:szCs w:val="24"/>
        </w:rPr>
        <w:t xml:space="preserve">, </w:t>
      </w:r>
      <w:r w:rsidR="00D53B84" w:rsidRPr="00F84F58">
        <w:rPr>
          <w:rFonts w:cstheme="minorHAnsi"/>
          <w:sz w:val="24"/>
          <w:szCs w:val="24"/>
        </w:rPr>
        <w:t xml:space="preserve">i) </w:t>
      </w:r>
      <w:r w:rsidR="001C51B8" w:rsidRPr="00F84F58">
        <w:rPr>
          <w:rFonts w:cstheme="minorHAnsi"/>
          <w:sz w:val="24"/>
          <w:szCs w:val="24"/>
        </w:rPr>
        <w:t xml:space="preserve">KRW </w:t>
      </w:r>
      <w:r w:rsidR="00523CAC">
        <w:rPr>
          <w:rFonts w:cstheme="minorHAnsi"/>
          <w:sz w:val="24"/>
          <w:szCs w:val="24"/>
        </w:rPr>
        <w:t>betreft dit een verboden achteruitgang</w:t>
      </w:r>
      <w:r w:rsidR="001C51B8" w:rsidRPr="00F84F58">
        <w:rPr>
          <w:rFonts w:cstheme="minorHAnsi"/>
          <w:sz w:val="24"/>
          <w:szCs w:val="24"/>
        </w:rPr>
        <w:t>.</w:t>
      </w:r>
    </w:p>
    <w:p w14:paraId="79B4AF17" w14:textId="77777777" w:rsidR="00CC535C" w:rsidRDefault="00CC535C" w:rsidP="0084431E">
      <w:pPr>
        <w:pStyle w:val="Voetnoottekst"/>
        <w:jc w:val="both"/>
        <w:rPr>
          <w:rFonts w:cstheme="minorHAnsi"/>
          <w:sz w:val="24"/>
          <w:szCs w:val="24"/>
        </w:rPr>
      </w:pPr>
    </w:p>
    <w:p w14:paraId="4A4C8EFE" w14:textId="46FCDC02" w:rsidR="00DE4B62" w:rsidRDefault="00DE4B62" w:rsidP="0084431E">
      <w:pPr>
        <w:spacing w:after="0" w:line="240" w:lineRule="auto"/>
        <w:jc w:val="both"/>
        <w:rPr>
          <w:rFonts w:cstheme="minorHAnsi"/>
          <w:sz w:val="24"/>
          <w:szCs w:val="24"/>
        </w:rPr>
      </w:pPr>
      <w:r>
        <w:rPr>
          <w:rFonts w:cstheme="minorHAnsi"/>
          <w:sz w:val="24"/>
          <w:szCs w:val="24"/>
        </w:rPr>
        <w:t>Uit het dossier blijkt dat</w:t>
      </w:r>
      <w:r w:rsidR="0025723C">
        <w:rPr>
          <w:rFonts w:cstheme="minorHAnsi"/>
          <w:sz w:val="24"/>
          <w:szCs w:val="24"/>
        </w:rPr>
        <w:t xml:space="preserve"> de milieukwaliteitsnorm voor PFOS reeds is overschreden in de Schelde </w:t>
      </w:r>
      <w:r w:rsidR="002C5B6C">
        <w:rPr>
          <w:rFonts w:cstheme="minorHAnsi"/>
          <w:sz w:val="24"/>
          <w:szCs w:val="24"/>
        </w:rPr>
        <w:t xml:space="preserve">en Westerschelde </w:t>
      </w:r>
      <w:r w:rsidR="0025723C">
        <w:rPr>
          <w:rFonts w:cstheme="minorHAnsi"/>
          <w:sz w:val="24"/>
          <w:szCs w:val="24"/>
        </w:rPr>
        <w:t>en dat de PFAS-lozingen van INDAVER leiden tot een aantoonbare verhoging van de concentratie van PFOS</w:t>
      </w:r>
      <w:r w:rsidR="00D126FA">
        <w:rPr>
          <w:rFonts w:cstheme="minorHAnsi"/>
          <w:sz w:val="24"/>
          <w:szCs w:val="24"/>
        </w:rPr>
        <w:t xml:space="preserve"> in meerdere monitoringpunten</w:t>
      </w:r>
      <w:r w:rsidR="00B85ED7">
        <w:rPr>
          <w:rFonts w:cstheme="minorHAnsi"/>
          <w:sz w:val="24"/>
          <w:szCs w:val="24"/>
        </w:rPr>
        <w:t xml:space="preserve"> in de Schelde</w:t>
      </w:r>
      <w:r w:rsidR="002C5B6C">
        <w:rPr>
          <w:rFonts w:cstheme="minorHAnsi"/>
          <w:sz w:val="24"/>
          <w:szCs w:val="24"/>
        </w:rPr>
        <w:t xml:space="preserve"> en Westerschelde</w:t>
      </w:r>
      <w:r w:rsidR="00D126FA">
        <w:rPr>
          <w:rFonts w:cstheme="minorHAnsi"/>
          <w:sz w:val="24"/>
          <w:szCs w:val="24"/>
        </w:rPr>
        <w:t>.</w:t>
      </w:r>
    </w:p>
    <w:p w14:paraId="63DC0A5B" w14:textId="77777777" w:rsidR="00CC535C" w:rsidRPr="00F84F58" w:rsidRDefault="00CC535C" w:rsidP="0084431E">
      <w:pPr>
        <w:spacing w:after="0" w:line="240" w:lineRule="auto"/>
        <w:jc w:val="both"/>
        <w:rPr>
          <w:rFonts w:cstheme="minorHAnsi"/>
          <w:sz w:val="24"/>
          <w:szCs w:val="24"/>
        </w:rPr>
      </w:pPr>
    </w:p>
    <w:p w14:paraId="4E44B568" w14:textId="19F8E0E4" w:rsidR="00D15CB3" w:rsidRPr="00CC535C" w:rsidRDefault="00BE4828" w:rsidP="0084431E">
      <w:pPr>
        <w:spacing w:after="0" w:line="240" w:lineRule="auto"/>
        <w:jc w:val="both"/>
        <w:rPr>
          <w:rFonts w:cstheme="minorHAnsi"/>
          <w:i/>
          <w:iCs/>
          <w:sz w:val="24"/>
          <w:szCs w:val="24"/>
        </w:rPr>
      </w:pPr>
      <w:r w:rsidRPr="00CC535C">
        <w:rPr>
          <w:rFonts w:cstheme="minorHAnsi"/>
          <w:i/>
          <w:iCs/>
          <w:sz w:val="24"/>
          <w:szCs w:val="24"/>
        </w:rPr>
        <w:t xml:space="preserve">3° </w:t>
      </w:r>
      <w:r w:rsidR="00F966BC" w:rsidRPr="00CC535C">
        <w:rPr>
          <w:rFonts w:cstheme="minorHAnsi"/>
          <w:i/>
          <w:iCs/>
          <w:sz w:val="24"/>
          <w:szCs w:val="24"/>
        </w:rPr>
        <w:t xml:space="preserve">Schending van </w:t>
      </w:r>
      <w:r w:rsidR="001C51B8" w:rsidRPr="00CC535C">
        <w:rPr>
          <w:rFonts w:cstheme="minorHAnsi"/>
          <w:b/>
          <w:bCs/>
          <w:i/>
          <w:iCs/>
          <w:sz w:val="24"/>
          <w:szCs w:val="24"/>
        </w:rPr>
        <w:t xml:space="preserve">artikel 4, </w:t>
      </w:r>
      <w:r w:rsidR="00FB457E" w:rsidRPr="00CC535C">
        <w:rPr>
          <w:rFonts w:cstheme="minorHAnsi"/>
          <w:b/>
          <w:bCs/>
          <w:i/>
          <w:iCs/>
          <w:sz w:val="24"/>
          <w:szCs w:val="24"/>
        </w:rPr>
        <w:t>lid 1</w:t>
      </w:r>
      <w:r w:rsidR="001C51B8" w:rsidRPr="00CC535C">
        <w:rPr>
          <w:rFonts w:cstheme="minorHAnsi"/>
          <w:b/>
          <w:bCs/>
          <w:i/>
          <w:iCs/>
          <w:sz w:val="24"/>
          <w:szCs w:val="24"/>
        </w:rPr>
        <w:t xml:space="preserve">, </w:t>
      </w:r>
      <w:r w:rsidR="009705C6" w:rsidRPr="00CC535C">
        <w:rPr>
          <w:rFonts w:cstheme="minorHAnsi"/>
          <w:b/>
          <w:bCs/>
          <w:i/>
          <w:iCs/>
          <w:sz w:val="24"/>
          <w:szCs w:val="24"/>
        </w:rPr>
        <w:t xml:space="preserve">a), ii) </w:t>
      </w:r>
      <w:r w:rsidR="001C51B8" w:rsidRPr="00CC535C">
        <w:rPr>
          <w:rFonts w:cstheme="minorHAnsi"/>
          <w:b/>
          <w:bCs/>
          <w:i/>
          <w:iCs/>
          <w:sz w:val="24"/>
          <w:szCs w:val="24"/>
        </w:rPr>
        <w:t>KRW</w:t>
      </w:r>
      <w:r w:rsidR="00F966BC" w:rsidRPr="00CC535C">
        <w:rPr>
          <w:rFonts w:cstheme="minorHAnsi"/>
          <w:i/>
          <w:iCs/>
          <w:sz w:val="24"/>
          <w:szCs w:val="24"/>
        </w:rPr>
        <w:t xml:space="preserve">: </w:t>
      </w:r>
      <w:r w:rsidR="000B431E" w:rsidRPr="00CC535C">
        <w:rPr>
          <w:rFonts w:cstheme="minorHAnsi"/>
          <w:i/>
          <w:iCs/>
          <w:sz w:val="24"/>
          <w:szCs w:val="24"/>
        </w:rPr>
        <w:t>de Schelde moet</w:t>
      </w:r>
      <w:r w:rsidR="00DB51BA" w:rsidRPr="00CC535C">
        <w:rPr>
          <w:rFonts w:cstheme="minorHAnsi"/>
          <w:i/>
          <w:iCs/>
          <w:sz w:val="24"/>
          <w:szCs w:val="24"/>
        </w:rPr>
        <w:t xml:space="preserve"> tijdig</w:t>
      </w:r>
      <w:r w:rsidR="000B431E" w:rsidRPr="00CC535C">
        <w:rPr>
          <w:rFonts w:cstheme="minorHAnsi"/>
          <w:i/>
          <w:iCs/>
          <w:sz w:val="24"/>
          <w:szCs w:val="24"/>
        </w:rPr>
        <w:t xml:space="preserve"> </w:t>
      </w:r>
      <w:r w:rsidR="001C51B8" w:rsidRPr="00CC535C">
        <w:rPr>
          <w:rFonts w:cstheme="minorHAnsi"/>
          <w:i/>
          <w:iCs/>
          <w:sz w:val="24"/>
          <w:szCs w:val="24"/>
        </w:rPr>
        <w:t xml:space="preserve">in goede </w:t>
      </w:r>
      <w:r w:rsidR="00F966BC" w:rsidRPr="00CC535C">
        <w:rPr>
          <w:rFonts w:cstheme="minorHAnsi"/>
          <w:i/>
          <w:iCs/>
          <w:sz w:val="24"/>
          <w:szCs w:val="24"/>
        </w:rPr>
        <w:t xml:space="preserve">chemische </w:t>
      </w:r>
      <w:r w:rsidR="001C51B8" w:rsidRPr="00CC535C">
        <w:rPr>
          <w:rFonts w:cstheme="minorHAnsi"/>
          <w:i/>
          <w:iCs/>
          <w:sz w:val="24"/>
          <w:szCs w:val="24"/>
        </w:rPr>
        <w:t xml:space="preserve">toestand </w:t>
      </w:r>
      <w:r w:rsidR="00DB51BA" w:rsidRPr="00CC535C">
        <w:rPr>
          <w:rFonts w:cstheme="minorHAnsi"/>
          <w:i/>
          <w:iCs/>
          <w:sz w:val="24"/>
          <w:szCs w:val="24"/>
        </w:rPr>
        <w:t>worden gebracht</w:t>
      </w:r>
      <w:r w:rsidR="00FA67D4" w:rsidRPr="00CC535C">
        <w:rPr>
          <w:rFonts w:cstheme="minorHAnsi"/>
          <w:i/>
          <w:iCs/>
          <w:sz w:val="24"/>
          <w:szCs w:val="24"/>
        </w:rPr>
        <w:t xml:space="preserve">, </w:t>
      </w:r>
      <w:r w:rsidR="00F87408" w:rsidRPr="00CC535C">
        <w:rPr>
          <w:rFonts w:cstheme="minorHAnsi"/>
          <w:i/>
          <w:iCs/>
          <w:sz w:val="24"/>
          <w:szCs w:val="24"/>
        </w:rPr>
        <w:t xml:space="preserve">met een </w:t>
      </w:r>
      <w:r w:rsidR="001C51B8" w:rsidRPr="00CC535C">
        <w:rPr>
          <w:rFonts w:cstheme="minorHAnsi"/>
          <w:i/>
          <w:iCs/>
          <w:sz w:val="24"/>
          <w:szCs w:val="24"/>
        </w:rPr>
        <w:t>PFOS</w:t>
      </w:r>
      <w:r w:rsidR="00F87408" w:rsidRPr="00CC535C">
        <w:rPr>
          <w:rFonts w:cstheme="minorHAnsi"/>
          <w:i/>
          <w:iCs/>
          <w:sz w:val="24"/>
          <w:szCs w:val="24"/>
        </w:rPr>
        <w:t xml:space="preserve">-concentratie van maximum </w:t>
      </w:r>
      <w:r w:rsidR="001C51B8" w:rsidRPr="00CC535C">
        <w:rPr>
          <w:rFonts w:cstheme="minorHAnsi"/>
          <w:i/>
          <w:iCs/>
          <w:sz w:val="24"/>
          <w:szCs w:val="24"/>
        </w:rPr>
        <w:t>0,</w:t>
      </w:r>
      <w:r w:rsidR="00F87408" w:rsidRPr="00CC535C">
        <w:rPr>
          <w:rFonts w:cstheme="minorHAnsi"/>
          <w:i/>
          <w:iCs/>
          <w:sz w:val="24"/>
          <w:szCs w:val="24"/>
        </w:rPr>
        <w:t>65 ng/l</w:t>
      </w:r>
      <w:r w:rsidR="001C51B8" w:rsidRPr="00CC535C">
        <w:rPr>
          <w:rFonts w:cstheme="minorHAnsi"/>
          <w:i/>
          <w:iCs/>
          <w:sz w:val="24"/>
          <w:szCs w:val="24"/>
        </w:rPr>
        <w:t xml:space="preserve"> </w:t>
      </w:r>
    </w:p>
    <w:p w14:paraId="3575B70B" w14:textId="77777777" w:rsidR="00CC535C" w:rsidRPr="002028FF" w:rsidRDefault="00CC535C" w:rsidP="0084431E">
      <w:pPr>
        <w:spacing w:after="0" w:line="240" w:lineRule="auto"/>
        <w:jc w:val="both"/>
        <w:rPr>
          <w:rFonts w:cstheme="minorHAnsi"/>
          <w:sz w:val="24"/>
          <w:szCs w:val="24"/>
        </w:rPr>
      </w:pPr>
    </w:p>
    <w:p w14:paraId="5469B3E5" w14:textId="6C6A7C28" w:rsidR="00415A91" w:rsidRDefault="00415A91" w:rsidP="0084431E">
      <w:pPr>
        <w:spacing w:after="0" w:line="240" w:lineRule="auto"/>
        <w:jc w:val="both"/>
        <w:rPr>
          <w:rFonts w:cstheme="minorHAnsi"/>
          <w:sz w:val="24"/>
          <w:szCs w:val="24"/>
        </w:rPr>
      </w:pPr>
      <w:r>
        <w:rPr>
          <w:rFonts w:cstheme="minorHAnsi"/>
          <w:sz w:val="24"/>
          <w:szCs w:val="24"/>
        </w:rPr>
        <w:t>I</w:t>
      </w:r>
      <w:r w:rsidRPr="00E7047C">
        <w:rPr>
          <w:rFonts w:cstheme="minorHAnsi"/>
          <w:sz w:val="24"/>
          <w:szCs w:val="24"/>
        </w:rPr>
        <w:t xml:space="preserve">n het Weser-arrest van 1 juli 2015 </w:t>
      </w:r>
      <w:r>
        <w:rPr>
          <w:rFonts w:cstheme="minorHAnsi"/>
          <w:sz w:val="24"/>
          <w:szCs w:val="24"/>
        </w:rPr>
        <w:t xml:space="preserve">heeft het Hof van Justitie </w:t>
      </w:r>
      <w:r w:rsidRPr="00E7047C">
        <w:rPr>
          <w:rFonts w:cstheme="minorHAnsi"/>
          <w:sz w:val="24"/>
          <w:szCs w:val="24"/>
        </w:rPr>
        <w:t xml:space="preserve">bepaald dat de goedkeuring voor een project moet worden </w:t>
      </w:r>
      <w:r w:rsidR="00E006EB">
        <w:rPr>
          <w:rFonts w:cstheme="minorHAnsi"/>
          <w:sz w:val="24"/>
          <w:szCs w:val="24"/>
        </w:rPr>
        <w:t xml:space="preserve">geweigerd </w:t>
      </w:r>
      <w:r w:rsidRPr="00E7047C">
        <w:rPr>
          <w:rFonts w:cstheme="minorHAnsi"/>
          <w:sz w:val="24"/>
          <w:szCs w:val="24"/>
        </w:rPr>
        <w:t xml:space="preserve">wanneer dat project een achteruitgang van de toestand van een oppervlaktewaterlichaam kan teweegbrengen of het </w:t>
      </w:r>
      <w:r>
        <w:rPr>
          <w:rFonts w:cstheme="minorHAnsi"/>
          <w:sz w:val="24"/>
          <w:szCs w:val="24"/>
        </w:rPr>
        <w:t xml:space="preserve">tijdig </w:t>
      </w:r>
      <w:r w:rsidRPr="00E7047C">
        <w:rPr>
          <w:rFonts w:cstheme="minorHAnsi"/>
          <w:sz w:val="24"/>
          <w:szCs w:val="24"/>
        </w:rPr>
        <w:t>bereiken van een goede chemische toestand van dat water in gevaar brengt.</w:t>
      </w:r>
    </w:p>
    <w:p w14:paraId="00401C04" w14:textId="77777777" w:rsidR="00CC535C" w:rsidRDefault="00CC535C" w:rsidP="0084431E">
      <w:pPr>
        <w:spacing w:after="0" w:line="240" w:lineRule="auto"/>
        <w:jc w:val="both"/>
        <w:rPr>
          <w:rFonts w:cstheme="minorHAnsi"/>
          <w:sz w:val="24"/>
          <w:szCs w:val="24"/>
        </w:rPr>
      </w:pPr>
    </w:p>
    <w:p w14:paraId="0E45928E" w14:textId="3436FA54" w:rsidR="002C6849" w:rsidRDefault="00E52EB4" w:rsidP="0084431E">
      <w:pPr>
        <w:spacing w:after="0" w:line="240" w:lineRule="auto"/>
        <w:jc w:val="both"/>
        <w:rPr>
          <w:rFonts w:cstheme="minorHAnsi"/>
          <w:sz w:val="24"/>
          <w:szCs w:val="24"/>
        </w:rPr>
      </w:pPr>
      <w:r>
        <w:rPr>
          <w:rFonts w:cstheme="minorHAnsi"/>
          <w:sz w:val="24"/>
          <w:szCs w:val="24"/>
        </w:rPr>
        <w:t>D</w:t>
      </w:r>
      <w:r w:rsidR="001C51B8" w:rsidRPr="002028FF">
        <w:rPr>
          <w:rFonts w:cstheme="minorHAnsi"/>
          <w:sz w:val="24"/>
          <w:szCs w:val="24"/>
        </w:rPr>
        <w:t xml:space="preserve">e lozing van PFOS </w:t>
      </w:r>
      <w:r w:rsidR="00FA67D4">
        <w:rPr>
          <w:rFonts w:cstheme="minorHAnsi"/>
          <w:sz w:val="24"/>
          <w:szCs w:val="24"/>
        </w:rPr>
        <w:t xml:space="preserve">door </w:t>
      </w:r>
      <w:r w:rsidR="003D0A25">
        <w:rPr>
          <w:rFonts w:cstheme="minorHAnsi"/>
          <w:sz w:val="24"/>
          <w:szCs w:val="24"/>
        </w:rPr>
        <w:t>INDAVER</w:t>
      </w:r>
      <w:r w:rsidR="00FA67D4">
        <w:rPr>
          <w:rFonts w:cstheme="minorHAnsi"/>
          <w:sz w:val="24"/>
          <w:szCs w:val="24"/>
        </w:rPr>
        <w:t xml:space="preserve"> </w:t>
      </w:r>
      <w:r w:rsidR="001C51B8" w:rsidRPr="002028FF">
        <w:rPr>
          <w:rFonts w:cstheme="minorHAnsi"/>
          <w:sz w:val="24"/>
          <w:szCs w:val="24"/>
        </w:rPr>
        <w:t>leidt tot een verdere overschrijding van de milieukwaliteitsnorm</w:t>
      </w:r>
      <w:r w:rsidR="00FC44FE">
        <w:rPr>
          <w:rFonts w:cstheme="minorHAnsi"/>
          <w:sz w:val="24"/>
          <w:szCs w:val="24"/>
        </w:rPr>
        <w:t xml:space="preserve"> van 0,65 ng/l</w:t>
      </w:r>
      <w:r w:rsidR="00E76E1E" w:rsidRPr="002028FF">
        <w:rPr>
          <w:rFonts w:cstheme="minorHAnsi"/>
          <w:sz w:val="24"/>
          <w:szCs w:val="24"/>
        </w:rPr>
        <w:t xml:space="preserve"> voor PFOS</w:t>
      </w:r>
      <w:r>
        <w:rPr>
          <w:rFonts w:cstheme="minorHAnsi"/>
          <w:sz w:val="24"/>
          <w:szCs w:val="24"/>
        </w:rPr>
        <w:t>. D</w:t>
      </w:r>
      <w:r w:rsidR="001C51B8" w:rsidRPr="002028FF">
        <w:rPr>
          <w:rFonts w:cstheme="minorHAnsi"/>
          <w:sz w:val="24"/>
          <w:szCs w:val="24"/>
        </w:rPr>
        <w:t xml:space="preserve">it </w:t>
      </w:r>
      <w:r>
        <w:rPr>
          <w:rFonts w:cstheme="minorHAnsi"/>
          <w:sz w:val="24"/>
          <w:szCs w:val="24"/>
        </w:rPr>
        <w:t xml:space="preserve">staat </w:t>
      </w:r>
      <w:r w:rsidR="001C51B8" w:rsidRPr="002028FF">
        <w:rPr>
          <w:rFonts w:cstheme="minorHAnsi"/>
          <w:sz w:val="24"/>
          <w:szCs w:val="24"/>
        </w:rPr>
        <w:t xml:space="preserve">in de weg aan het </w:t>
      </w:r>
      <w:r w:rsidR="00FC44FE">
        <w:rPr>
          <w:rFonts w:cstheme="minorHAnsi"/>
          <w:sz w:val="24"/>
          <w:szCs w:val="24"/>
        </w:rPr>
        <w:t xml:space="preserve">tijdig </w:t>
      </w:r>
      <w:r w:rsidR="001C51B8" w:rsidRPr="002028FF">
        <w:rPr>
          <w:rFonts w:cstheme="minorHAnsi"/>
          <w:sz w:val="24"/>
          <w:szCs w:val="24"/>
        </w:rPr>
        <w:t>bereiken van een goede chemische toestand</w:t>
      </w:r>
      <w:r w:rsidR="00E76E1E" w:rsidRPr="002028FF">
        <w:rPr>
          <w:rFonts w:cstheme="minorHAnsi"/>
          <w:sz w:val="24"/>
          <w:szCs w:val="24"/>
        </w:rPr>
        <w:t xml:space="preserve"> van de </w:t>
      </w:r>
      <w:r w:rsidR="004313B2">
        <w:rPr>
          <w:rFonts w:cstheme="minorHAnsi"/>
          <w:sz w:val="24"/>
          <w:szCs w:val="24"/>
        </w:rPr>
        <w:t>Schelde</w:t>
      </w:r>
      <w:r w:rsidR="00436FFB">
        <w:rPr>
          <w:rFonts w:cstheme="minorHAnsi"/>
          <w:sz w:val="24"/>
          <w:szCs w:val="24"/>
        </w:rPr>
        <w:t xml:space="preserve"> en Westerschelde</w:t>
      </w:r>
      <w:r w:rsidR="00E76E1E" w:rsidRPr="002028FF">
        <w:rPr>
          <w:rFonts w:cstheme="minorHAnsi"/>
          <w:sz w:val="24"/>
          <w:szCs w:val="24"/>
        </w:rPr>
        <w:t>.</w:t>
      </w:r>
      <w:r w:rsidR="006A5A05">
        <w:rPr>
          <w:rFonts w:cstheme="minorHAnsi"/>
          <w:sz w:val="24"/>
          <w:szCs w:val="24"/>
        </w:rPr>
        <w:t xml:space="preserve"> </w:t>
      </w:r>
      <w:r w:rsidR="00F60113" w:rsidRPr="002028FF">
        <w:rPr>
          <w:rFonts w:cstheme="minorHAnsi"/>
          <w:sz w:val="24"/>
          <w:szCs w:val="24"/>
        </w:rPr>
        <w:t>Hoewel d</w:t>
      </w:r>
      <w:r w:rsidR="001C51B8" w:rsidRPr="002028FF">
        <w:rPr>
          <w:rFonts w:cstheme="minorHAnsi"/>
          <w:sz w:val="24"/>
          <w:szCs w:val="24"/>
        </w:rPr>
        <w:t xml:space="preserve">e verplichting om voor PFOS een goede chemische toestand te bereiken </w:t>
      </w:r>
      <w:r w:rsidR="00F60113" w:rsidRPr="002028FF">
        <w:rPr>
          <w:rFonts w:cstheme="minorHAnsi"/>
          <w:sz w:val="24"/>
          <w:szCs w:val="24"/>
        </w:rPr>
        <w:t xml:space="preserve">pas </w:t>
      </w:r>
      <w:r w:rsidR="001C51B8" w:rsidRPr="002028FF">
        <w:rPr>
          <w:rFonts w:cstheme="minorHAnsi"/>
          <w:sz w:val="24"/>
          <w:szCs w:val="24"/>
        </w:rPr>
        <w:t xml:space="preserve">geldt </w:t>
      </w:r>
      <w:r w:rsidR="00F60113" w:rsidRPr="002028FF">
        <w:rPr>
          <w:rFonts w:cstheme="minorHAnsi"/>
          <w:sz w:val="24"/>
          <w:szCs w:val="24"/>
        </w:rPr>
        <w:t xml:space="preserve">vanaf </w:t>
      </w:r>
      <w:r w:rsidR="001C51B8" w:rsidRPr="002028FF">
        <w:rPr>
          <w:rFonts w:cstheme="minorHAnsi"/>
          <w:sz w:val="24"/>
          <w:szCs w:val="24"/>
        </w:rPr>
        <w:t>22 december 2027</w:t>
      </w:r>
      <w:r w:rsidR="00F60113" w:rsidRPr="002028FF">
        <w:rPr>
          <w:rFonts w:cstheme="minorHAnsi"/>
          <w:sz w:val="24"/>
          <w:szCs w:val="24"/>
        </w:rPr>
        <w:t>,</w:t>
      </w:r>
      <w:r w:rsidR="00947A9E" w:rsidRPr="002028FF">
        <w:rPr>
          <w:rFonts w:cstheme="minorHAnsi"/>
          <w:sz w:val="24"/>
          <w:szCs w:val="24"/>
        </w:rPr>
        <w:t xml:space="preserve"> moet </w:t>
      </w:r>
      <w:r w:rsidR="004313B2">
        <w:rPr>
          <w:rFonts w:cstheme="minorHAnsi"/>
          <w:sz w:val="24"/>
          <w:szCs w:val="24"/>
        </w:rPr>
        <w:t>de overheid</w:t>
      </w:r>
      <w:r w:rsidR="00947A9E" w:rsidRPr="002028FF">
        <w:rPr>
          <w:rFonts w:cstheme="minorHAnsi"/>
          <w:sz w:val="24"/>
          <w:szCs w:val="24"/>
        </w:rPr>
        <w:t xml:space="preserve"> zich overeenkomstig de </w:t>
      </w:r>
      <w:r w:rsidR="001C51B8" w:rsidRPr="002028FF">
        <w:rPr>
          <w:rFonts w:cstheme="minorHAnsi"/>
          <w:sz w:val="24"/>
          <w:szCs w:val="24"/>
        </w:rPr>
        <w:t>vaste rechtspraak van het Hof van Justitie onthouden van maatregelen die de verwezenlijking van het door een richtlijn voorgeschreven resultaat ernstig in gevaar brengen</w:t>
      </w:r>
      <w:r w:rsidR="002C6849">
        <w:rPr>
          <w:rFonts w:cstheme="minorHAnsi"/>
          <w:sz w:val="24"/>
          <w:szCs w:val="24"/>
        </w:rPr>
        <w:t xml:space="preserve"> </w:t>
      </w:r>
      <w:r w:rsidR="002C6849" w:rsidRPr="00E7047C">
        <w:rPr>
          <w:rFonts w:cstheme="minorHAnsi"/>
          <w:sz w:val="24"/>
          <w:szCs w:val="24"/>
        </w:rPr>
        <w:t>(</w:t>
      </w:r>
      <w:r w:rsidR="006125E2">
        <w:rPr>
          <w:rFonts w:cstheme="minorHAnsi"/>
          <w:sz w:val="24"/>
          <w:szCs w:val="24"/>
        </w:rPr>
        <w:t xml:space="preserve">schending van </w:t>
      </w:r>
      <w:r w:rsidR="002C6849" w:rsidRPr="006125E2">
        <w:rPr>
          <w:rFonts w:cstheme="minorHAnsi"/>
          <w:b/>
          <w:bCs/>
          <w:sz w:val="24"/>
          <w:szCs w:val="24"/>
        </w:rPr>
        <w:t>artikel 4, lid 3, van het Verdrag betreffende de Europese Unie</w:t>
      </w:r>
      <w:r w:rsidR="002C6849" w:rsidRPr="00E7047C">
        <w:rPr>
          <w:rFonts w:cstheme="minorHAnsi"/>
          <w:sz w:val="24"/>
          <w:szCs w:val="24"/>
        </w:rPr>
        <w:t xml:space="preserve">). </w:t>
      </w:r>
    </w:p>
    <w:p w14:paraId="5041374F" w14:textId="77777777" w:rsidR="00CC535C" w:rsidRPr="00E7047C" w:rsidRDefault="00CC535C" w:rsidP="0084431E">
      <w:pPr>
        <w:spacing w:after="0" w:line="240" w:lineRule="auto"/>
        <w:jc w:val="both"/>
        <w:rPr>
          <w:rFonts w:cstheme="minorHAnsi"/>
          <w:sz w:val="24"/>
          <w:szCs w:val="24"/>
        </w:rPr>
      </w:pPr>
    </w:p>
    <w:p w14:paraId="47909B16" w14:textId="40F506E4" w:rsidR="0001025B" w:rsidRPr="00CC535C" w:rsidRDefault="00480D08" w:rsidP="0084431E">
      <w:pPr>
        <w:spacing w:after="0" w:line="240" w:lineRule="auto"/>
        <w:jc w:val="both"/>
        <w:rPr>
          <w:rFonts w:cstheme="minorHAnsi"/>
          <w:b/>
          <w:i/>
          <w:iCs/>
          <w:sz w:val="24"/>
          <w:szCs w:val="24"/>
        </w:rPr>
      </w:pPr>
      <w:r w:rsidRPr="00CC535C">
        <w:rPr>
          <w:rFonts w:cstheme="minorHAnsi"/>
          <w:bCs/>
          <w:i/>
          <w:iCs/>
          <w:sz w:val="24"/>
          <w:szCs w:val="24"/>
        </w:rPr>
        <w:t xml:space="preserve">4° </w:t>
      </w:r>
      <w:r w:rsidR="00C70B1C" w:rsidRPr="00CC535C">
        <w:rPr>
          <w:rFonts w:cstheme="minorHAnsi"/>
          <w:bCs/>
          <w:i/>
          <w:iCs/>
          <w:sz w:val="24"/>
          <w:szCs w:val="24"/>
        </w:rPr>
        <w:t>Schending van</w:t>
      </w:r>
      <w:r w:rsidR="00DE7847" w:rsidRPr="00CC535C">
        <w:rPr>
          <w:rFonts w:cstheme="minorHAnsi"/>
          <w:bCs/>
          <w:i/>
          <w:iCs/>
          <w:sz w:val="24"/>
          <w:szCs w:val="24"/>
        </w:rPr>
        <w:t xml:space="preserve"> </w:t>
      </w:r>
      <w:r w:rsidR="0001025B" w:rsidRPr="00CC535C">
        <w:rPr>
          <w:rFonts w:cstheme="minorHAnsi"/>
          <w:b/>
          <w:i/>
          <w:iCs/>
          <w:sz w:val="24"/>
          <w:szCs w:val="24"/>
        </w:rPr>
        <w:t xml:space="preserve">artikel 18 </w:t>
      </w:r>
      <w:r w:rsidR="0099738E" w:rsidRPr="00CC535C">
        <w:rPr>
          <w:rFonts w:cstheme="minorHAnsi"/>
          <w:b/>
          <w:i/>
          <w:iCs/>
          <w:sz w:val="24"/>
          <w:szCs w:val="24"/>
        </w:rPr>
        <w:t xml:space="preserve">van de </w:t>
      </w:r>
      <w:r w:rsidR="0001025B" w:rsidRPr="00CC535C">
        <w:rPr>
          <w:rFonts w:cstheme="minorHAnsi"/>
          <w:b/>
          <w:i/>
          <w:iCs/>
          <w:sz w:val="24"/>
          <w:szCs w:val="24"/>
        </w:rPr>
        <w:t>Richtlijn 2010/75/EU</w:t>
      </w:r>
      <w:r w:rsidR="0001025B" w:rsidRPr="00CC535C">
        <w:rPr>
          <w:rFonts w:cstheme="minorHAnsi"/>
          <w:bCs/>
          <w:i/>
          <w:iCs/>
          <w:sz w:val="24"/>
          <w:szCs w:val="24"/>
        </w:rPr>
        <w:t xml:space="preserve"> van het Europees Parlement en de Raad van 24 november 2010 inzake industriële emissies (geïntegreerde preventie en bestrijding van verontreiniging)</w:t>
      </w:r>
      <w:r w:rsidR="004671B6" w:rsidRPr="00CC535C">
        <w:rPr>
          <w:rFonts w:cstheme="minorHAnsi"/>
          <w:bCs/>
          <w:i/>
          <w:iCs/>
          <w:sz w:val="24"/>
          <w:szCs w:val="24"/>
        </w:rPr>
        <w:t xml:space="preserve"> en </w:t>
      </w:r>
      <w:r w:rsidR="004671B6" w:rsidRPr="00CC535C">
        <w:rPr>
          <w:rFonts w:cstheme="minorHAnsi"/>
          <w:b/>
          <w:i/>
          <w:iCs/>
          <w:sz w:val="24"/>
          <w:szCs w:val="24"/>
        </w:rPr>
        <w:t>artikel 10 KRW</w:t>
      </w:r>
    </w:p>
    <w:p w14:paraId="52613844" w14:textId="77777777" w:rsidR="00CC535C" w:rsidRPr="005630F1" w:rsidRDefault="00CC535C" w:rsidP="0084431E">
      <w:pPr>
        <w:spacing w:after="0" w:line="240" w:lineRule="auto"/>
        <w:jc w:val="both"/>
        <w:rPr>
          <w:rFonts w:cstheme="minorHAnsi"/>
          <w:bCs/>
          <w:sz w:val="24"/>
          <w:szCs w:val="24"/>
        </w:rPr>
      </w:pPr>
    </w:p>
    <w:p w14:paraId="71E28A7A" w14:textId="6E2ABFA1" w:rsidR="008C3946" w:rsidRDefault="004D3114" w:rsidP="0084431E">
      <w:pPr>
        <w:spacing w:after="0" w:line="240" w:lineRule="auto"/>
        <w:ind w:firstLine="4"/>
        <w:jc w:val="both"/>
        <w:rPr>
          <w:rFonts w:cstheme="minorHAnsi"/>
          <w:sz w:val="24"/>
          <w:szCs w:val="24"/>
        </w:rPr>
      </w:pPr>
      <w:r w:rsidRPr="00361734">
        <w:rPr>
          <w:rFonts w:cstheme="minorHAnsi"/>
          <w:sz w:val="24"/>
          <w:szCs w:val="24"/>
        </w:rPr>
        <w:t xml:space="preserve">De exploitatie van </w:t>
      </w:r>
      <w:r>
        <w:rPr>
          <w:rFonts w:cstheme="minorHAnsi"/>
          <w:sz w:val="24"/>
          <w:szCs w:val="24"/>
        </w:rPr>
        <w:t>INDAVER</w:t>
      </w:r>
      <w:r w:rsidR="00D10877">
        <w:rPr>
          <w:rFonts w:cstheme="minorHAnsi"/>
          <w:sz w:val="24"/>
          <w:szCs w:val="24"/>
        </w:rPr>
        <w:t xml:space="preserve"> </w:t>
      </w:r>
      <w:r w:rsidRPr="00361734">
        <w:rPr>
          <w:rFonts w:cstheme="minorHAnsi"/>
          <w:sz w:val="24"/>
          <w:szCs w:val="24"/>
        </w:rPr>
        <w:t>valt onder het toepassingsgebied van de Europese Richtlijn Industriële Emissies</w:t>
      </w:r>
      <w:r w:rsidR="00CB31A2">
        <w:rPr>
          <w:rFonts w:cstheme="minorHAnsi"/>
          <w:sz w:val="24"/>
          <w:szCs w:val="24"/>
        </w:rPr>
        <w:t xml:space="preserve">. </w:t>
      </w:r>
      <w:r w:rsidR="00C935EF" w:rsidRPr="0099738E">
        <w:rPr>
          <w:rFonts w:cstheme="minorHAnsi"/>
          <w:sz w:val="24"/>
          <w:szCs w:val="24"/>
        </w:rPr>
        <w:t xml:space="preserve">De prioritair gevaarlijke stoffen onder de KRW staan </w:t>
      </w:r>
      <w:r w:rsidR="0099738E">
        <w:rPr>
          <w:rFonts w:cstheme="minorHAnsi"/>
          <w:sz w:val="24"/>
          <w:szCs w:val="24"/>
        </w:rPr>
        <w:t xml:space="preserve">ook </w:t>
      </w:r>
      <w:r w:rsidR="00C935EF" w:rsidRPr="0099738E">
        <w:rPr>
          <w:rFonts w:cstheme="minorHAnsi"/>
          <w:sz w:val="24"/>
          <w:szCs w:val="24"/>
        </w:rPr>
        <w:t>in Bijlage II van de Europese Richtlijn Industriële Emissies. Dat</w:t>
      </w:r>
      <w:r w:rsidR="00C935EF" w:rsidRPr="005630F1">
        <w:rPr>
          <w:rFonts w:cstheme="minorHAnsi"/>
          <w:sz w:val="24"/>
          <w:szCs w:val="24"/>
        </w:rPr>
        <w:t xml:space="preserve"> </w:t>
      </w:r>
      <w:r w:rsidR="002A3EDA">
        <w:rPr>
          <w:rFonts w:cstheme="minorHAnsi"/>
          <w:sz w:val="24"/>
          <w:szCs w:val="24"/>
        </w:rPr>
        <w:t>leidt ertoe</w:t>
      </w:r>
      <w:r w:rsidR="00C935EF" w:rsidRPr="005630F1">
        <w:rPr>
          <w:rFonts w:cstheme="minorHAnsi"/>
          <w:sz w:val="24"/>
          <w:szCs w:val="24"/>
        </w:rPr>
        <w:t xml:space="preserve"> dat bij de vergunningverlening voor een lozing van PFOS ook rekening moet worden gehouden met de Europese Richtlijn </w:t>
      </w:r>
      <w:r w:rsidR="00C935EF" w:rsidRPr="005630F1">
        <w:rPr>
          <w:rFonts w:cstheme="minorHAnsi"/>
          <w:sz w:val="24"/>
          <w:szCs w:val="24"/>
        </w:rPr>
        <w:lastRenderedPageBreak/>
        <w:t xml:space="preserve">Industriële Emissies. </w:t>
      </w:r>
      <w:r w:rsidR="00903F8D">
        <w:rPr>
          <w:rFonts w:cstheme="minorHAnsi"/>
          <w:sz w:val="24"/>
          <w:szCs w:val="24"/>
        </w:rPr>
        <w:t>Overeenkomstig artikel 18 van de Richtlijn Industriële Emissies moeten</w:t>
      </w:r>
      <w:r w:rsidR="002A3EDA">
        <w:rPr>
          <w:rFonts w:cstheme="minorHAnsi"/>
          <w:sz w:val="24"/>
          <w:szCs w:val="24"/>
        </w:rPr>
        <w:t xml:space="preserve">, </w:t>
      </w:r>
      <w:r w:rsidR="00800B0F">
        <w:rPr>
          <w:rFonts w:cstheme="minorHAnsi"/>
          <w:sz w:val="24"/>
          <w:szCs w:val="24"/>
        </w:rPr>
        <w:t>in geval van overschrijding van de milieukwaliteitsnorm</w:t>
      </w:r>
      <w:r w:rsidR="002A3EDA">
        <w:rPr>
          <w:rFonts w:cstheme="minorHAnsi"/>
          <w:sz w:val="24"/>
          <w:szCs w:val="24"/>
        </w:rPr>
        <w:t xml:space="preserve">, </w:t>
      </w:r>
      <w:r w:rsidR="004D6A8F" w:rsidRPr="00966CB1">
        <w:rPr>
          <w:rFonts w:cstheme="minorHAnsi"/>
          <w:sz w:val="24"/>
          <w:szCs w:val="24"/>
        </w:rPr>
        <w:t xml:space="preserve">strengere voorwaarden </w:t>
      </w:r>
      <w:r w:rsidR="00800B0F">
        <w:rPr>
          <w:rFonts w:cstheme="minorHAnsi"/>
          <w:sz w:val="24"/>
          <w:szCs w:val="24"/>
        </w:rPr>
        <w:t xml:space="preserve">worden opgelegd dan deze die </w:t>
      </w:r>
      <w:r w:rsidR="004D6A8F" w:rsidRPr="00966CB1">
        <w:rPr>
          <w:rFonts w:cstheme="minorHAnsi"/>
          <w:sz w:val="24"/>
          <w:szCs w:val="24"/>
        </w:rPr>
        <w:t>door toepassing van de beste beschikbare technieken haalbaar zijn</w:t>
      </w:r>
      <w:r w:rsidR="004D6A8F" w:rsidRPr="00EA1A60">
        <w:rPr>
          <w:rFonts w:cstheme="minorHAnsi"/>
          <w:sz w:val="24"/>
          <w:szCs w:val="24"/>
        </w:rPr>
        <w:t xml:space="preserve">. </w:t>
      </w:r>
      <w:r w:rsidR="005C129B">
        <w:rPr>
          <w:rFonts w:cstheme="minorHAnsi"/>
          <w:sz w:val="24"/>
          <w:szCs w:val="24"/>
        </w:rPr>
        <w:t>Ook d</w:t>
      </w:r>
      <w:r w:rsidR="004D6A8F" w:rsidRPr="00966CB1">
        <w:rPr>
          <w:rFonts w:cstheme="minorHAnsi"/>
          <w:sz w:val="24"/>
          <w:szCs w:val="24"/>
        </w:rPr>
        <w:t xml:space="preserve">e Kaderrichtlijn Water </w:t>
      </w:r>
      <w:r w:rsidR="00F36361" w:rsidRPr="00966CB1">
        <w:rPr>
          <w:rFonts w:cstheme="minorHAnsi"/>
          <w:sz w:val="24"/>
          <w:szCs w:val="24"/>
        </w:rPr>
        <w:t xml:space="preserve">zegt </w:t>
      </w:r>
      <w:r w:rsidR="004D6A8F" w:rsidRPr="00966CB1">
        <w:rPr>
          <w:rFonts w:cstheme="minorHAnsi"/>
          <w:sz w:val="24"/>
          <w:szCs w:val="24"/>
        </w:rPr>
        <w:t>in artikel 10 dat</w:t>
      </w:r>
      <w:r w:rsidR="00F92C2F">
        <w:rPr>
          <w:rFonts w:cstheme="minorHAnsi"/>
          <w:sz w:val="24"/>
          <w:szCs w:val="24"/>
        </w:rPr>
        <w:t xml:space="preserve">, </w:t>
      </w:r>
      <w:r w:rsidR="00293C31">
        <w:rPr>
          <w:rFonts w:cstheme="minorHAnsi"/>
          <w:sz w:val="24"/>
          <w:szCs w:val="24"/>
        </w:rPr>
        <w:t>in geval van</w:t>
      </w:r>
      <w:r w:rsidR="004D6A8F" w:rsidRPr="00966CB1">
        <w:rPr>
          <w:rFonts w:cstheme="minorHAnsi"/>
          <w:sz w:val="24"/>
          <w:szCs w:val="24"/>
        </w:rPr>
        <w:t xml:space="preserve"> het niet kunnen halen van een </w:t>
      </w:r>
      <w:r w:rsidR="00426F4D">
        <w:rPr>
          <w:rFonts w:cstheme="minorHAnsi"/>
          <w:sz w:val="24"/>
          <w:szCs w:val="24"/>
        </w:rPr>
        <w:t>milieu</w:t>
      </w:r>
      <w:r w:rsidR="004D6A8F" w:rsidRPr="00966CB1">
        <w:rPr>
          <w:rFonts w:cstheme="minorHAnsi"/>
          <w:sz w:val="24"/>
          <w:szCs w:val="24"/>
        </w:rPr>
        <w:t>kwaliteitsnorm</w:t>
      </w:r>
      <w:r w:rsidR="00F92C2F">
        <w:rPr>
          <w:rFonts w:cstheme="minorHAnsi"/>
          <w:sz w:val="24"/>
          <w:szCs w:val="24"/>
        </w:rPr>
        <w:t xml:space="preserve">, </w:t>
      </w:r>
      <w:r w:rsidR="004D6A8F" w:rsidRPr="00966CB1">
        <w:rPr>
          <w:rFonts w:cstheme="minorHAnsi"/>
          <w:sz w:val="24"/>
          <w:szCs w:val="24"/>
        </w:rPr>
        <w:t xml:space="preserve">strengere voorwaarden </w:t>
      </w:r>
      <w:r w:rsidR="00426F4D">
        <w:rPr>
          <w:rFonts w:cstheme="minorHAnsi"/>
          <w:sz w:val="24"/>
          <w:szCs w:val="24"/>
        </w:rPr>
        <w:t>moeten worden opgelegd.</w:t>
      </w:r>
    </w:p>
    <w:p w14:paraId="1C01EAAF" w14:textId="77777777" w:rsidR="00CC535C" w:rsidRPr="00966CB1" w:rsidRDefault="00CC535C" w:rsidP="0084431E">
      <w:pPr>
        <w:spacing w:after="0" w:line="240" w:lineRule="auto"/>
        <w:ind w:firstLine="4"/>
        <w:jc w:val="both"/>
        <w:rPr>
          <w:rFonts w:cstheme="minorHAnsi"/>
          <w:sz w:val="24"/>
          <w:szCs w:val="24"/>
        </w:rPr>
      </w:pPr>
    </w:p>
    <w:p w14:paraId="22CDFAA6" w14:textId="77777777" w:rsidR="00814D97" w:rsidRDefault="00873A33" w:rsidP="0084431E">
      <w:pPr>
        <w:spacing w:after="0" w:line="240" w:lineRule="auto"/>
        <w:jc w:val="both"/>
        <w:rPr>
          <w:rFonts w:cstheme="minorHAnsi"/>
          <w:sz w:val="24"/>
          <w:szCs w:val="24"/>
        </w:rPr>
      </w:pPr>
      <w:r w:rsidRPr="00431C04">
        <w:rPr>
          <w:rFonts w:cstheme="minorHAnsi"/>
          <w:b/>
          <w:bCs/>
          <w:sz w:val="24"/>
          <w:szCs w:val="24"/>
        </w:rPr>
        <w:t>Belang van CLIMAXI</w:t>
      </w:r>
      <w:r w:rsidRPr="00431C04">
        <w:rPr>
          <w:rFonts w:cstheme="minorHAnsi"/>
          <w:sz w:val="24"/>
          <w:szCs w:val="24"/>
        </w:rPr>
        <w:t xml:space="preserve">: </w:t>
      </w:r>
      <w:r w:rsidR="00814D97">
        <w:rPr>
          <w:rFonts w:cstheme="minorHAnsi"/>
          <w:sz w:val="24"/>
          <w:szCs w:val="24"/>
        </w:rPr>
        <w:t>v</w:t>
      </w:r>
      <w:r w:rsidR="00814D97" w:rsidRPr="00431C04">
        <w:rPr>
          <w:rFonts w:cstheme="minorHAnsi"/>
          <w:sz w:val="24"/>
          <w:szCs w:val="24"/>
        </w:rPr>
        <w:t xml:space="preserve">anuit de maatschappelijke doelstelling van CLIMAXI is het onaanvaardbaar dat de </w:t>
      </w:r>
      <w:r w:rsidR="00814D97">
        <w:rPr>
          <w:rFonts w:cstheme="minorHAnsi"/>
          <w:sz w:val="24"/>
          <w:szCs w:val="24"/>
        </w:rPr>
        <w:t xml:space="preserve">door INDAVER </w:t>
      </w:r>
      <w:r w:rsidR="00814D97" w:rsidRPr="00431C04">
        <w:rPr>
          <w:rFonts w:cstheme="minorHAnsi"/>
          <w:sz w:val="24"/>
          <w:szCs w:val="24"/>
        </w:rPr>
        <w:t>toe te passen technieken, de emissies in de lucht en de impactbeoordeling van de emissies in lucht en water geen onderdeel uitmaken van het bijstellingsverzoek. Op die manier kan geen wetenschappelijk onderbouwde beslissing over het bijstellingsverzoek tussenkomen</w:t>
      </w:r>
      <w:r w:rsidR="00814D97">
        <w:rPr>
          <w:rFonts w:cstheme="minorHAnsi"/>
          <w:sz w:val="24"/>
          <w:szCs w:val="24"/>
        </w:rPr>
        <w:t>. I</w:t>
      </w:r>
      <w:r w:rsidR="00814D97" w:rsidRPr="00431C04">
        <w:rPr>
          <w:rFonts w:cstheme="minorHAnsi"/>
          <w:sz w:val="24"/>
          <w:szCs w:val="24"/>
        </w:rPr>
        <w:t xml:space="preserve">NDAVER </w:t>
      </w:r>
      <w:r w:rsidR="00814D97">
        <w:rPr>
          <w:rFonts w:cstheme="minorHAnsi"/>
          <w:sz w:val="24"/>
          <w:szCs w:val="24"/>
        </w:rPr>
        <w:t xml:space="preserve">bevestigt dit </w:t>
      </w:r>
      <w:r w:rsidR="00814D97" w:rsidRPr="00431C04">
        <w:rPr>
          <w:rFonts w:cstheme="minorHAnsi"/>
          <w:sz w:val="24"/>
          <w:szCs w:val="24"/>
        </w:rPr>
        <w:t xml:space="preserve">zelf in haar </w:t>
      </w:r>
      <w:r w:rsidR="00814D97">
        <w:rPr>
          <w:rFonts w:cstheme="minorHAnsi"/>
          <w:sz w:val="24"/>
          <w:szCs w:val="24"/>
        </w:rPr>
        <w:t>UDN-</w:t>
      </w:r>
      <w:r w:rsidR="00814D97" w:rsidRPr="00431C04">
        <w:rPr>
          <w:rFonts w:cstheme="minorHAnsi"/>
          <w:sz w:val="24"/>
          <w:szCs w:val="24"/>
        </w:rPr>
        <w:t>vordering</w:t>
      </w:r>
      <w:r w:rsidR="00814D97">
        <w:rPr>
          <w:rFonts w:cstheme="minorHAnsi"/>
          <w:sz w:val="24"/>
          <w:szCs w:val="24"/>
        </w:rPr>
        <w:t xml:space="preserve">, </w:t>
      </w:r>
      <w:r w:rsidR="00814D97" w:rsidRPr="00431C04">
        <w:rPr>
          <w:rFonts w:cstheme="minorHAnsi"/>
          <w:sz w:val="24"/>
          <w:szCs w:val="24"/>
        </w:rPr>
        <w:t>geciteerd in het UDN-arrest van 3 augustus 2022.</w:t>
      </w:r>
      <w:r w:rsidR="00814D97">
        <w:rPr>
          <w:rFonts w:cstheme="minorHAnsi"/>
          <w:sz w:val="24"/>
          <w:szCs w:val="24"/>
        </w:rPr>
        <w:t xml:space="preserve"> CLIMAXI voerde dit middel reeds aan in haar bezwaarschriften (bijlagen 9 en 10).</w:t>
      </w:r>
    </w:p>
    <w:p w14:paraId="3CEE5408" w14:textId="77777777" w:rsidR="00CC535C" w:rsidRDefault="00CC535C" w:rsidP="0084431E">
      <w:pPr>
        <w:spacing w:after="0" w:line="240" w:lineRule="auto"/>
        <w:jc w:val="both"/>
        <w:rPr>
          <w:rFonts w:cstheme="minorHAnsi"/>
          <w:sz w:val="24"/>
          <w:szCs w:val="24"/>
        </w:rPr>
      </w:pPr>
    </w:p>
    <w:p w14:paraId="2461E051" w14:textId="77777777" w:rsidR="00CC535C" w:rsidRDefault="00CC535C" w:rsidP="0084431E">
      <w:pPr>
        <w:spacing w:after="0" w:line="240" w:lineRule="auto"/>
        <w:jc w:val="both"/>
        <w:rPr>
          <w:rFonts w:cstheme="minorHAnsi"/>
          <w:sz w:val="24"/>
          <w:szCs w:val="24"/>
        </w:rPr>
      </w:pPr>
    </w:p>
    <w:p w14:paraId="04657514" w14:textId="6B8F4CD3" w:rsidR="00F04339" w:rsidRDefault="00F04339" w:rsidP="0084431E">
      <w:pPr>
        <w:spacing w:after="0" w:line="240" w:lineRule="auto"/>
        <w:jc w:val="both"/>
        <w:rPr>
          <w:rFonts w:cstheme="minorHAnsi"/>
          <w:b/>
          <w:bCs/>
          <w:sz w:val="24"/>
          <w:szCs w:val="24"/>
        </w:rPr>
      </w:pPr>
      <w:r w:rsidRPr="00F04339">
        <w:rPr>
          <w:rFonts w:cstheme="minorHAnsi"/>
          <w:b/>
          <w:bCs/>
          <w:sz w:val="24"/>
          <w:szCs w:val="24"/>
        </w:rPr>
        <w:t>IV. HOOGDRINGENDHEID</w:t>
      </w:r>
    </w:p>
    <w:p w14:paraId="1B95CF84" w14:textId="77777777" w:rsidR="00CC535C" w:rsidRPr="00F04339" w:rsidRDefault="00CC535C" w:rsidP="0084431E">
      <w:pPr>
        <w:spacing w:after="0" w:line="240" w:lineRule="auto"/>
        <w:jc w:val="both"/>
        <w:rPr>
          <w:rFonts w:cstheme="minorHAnsi"/>
          <w:b/>
          <w:bCs/>
          <w:sz w:val="24"/>
          <w:szCs w:val="24"/>
        </w:rPr>
      </w:pPr>
    </w:p>
    <w:p w14:paraId="5E1453C0" w14:textId="07673C9F" w:rsidR="00814D97" w:rsidRPr="005D0F6D" w:rsidRDefault="00E57C89" w:rsidP="005D0F6D">
      <w:pPr>
        <w:spacing w:after="0" w:line="240" w:lineRule="auto"/>
        <w:jc w:val="both"/>
        <w:rPr>
          <w:rFonts w:cstheme="minorHAnsi"/>
          <w:sz w:val="24"/>
          <w:szCs w:val="24"/>
        </w:rPr>
      </w:pPr>
      <w:r w:rsidRPr="005D0F6D">
        <w:rPr>
          <w:rFonts w:cstheme="minorHAnsi"/>
          <w:sz w:val="24"/>
          <w:szCs w:val="24"/>
        </w:rPr>
        <w:t>De</w:t>
      </w:r>
      <w:r w:rsidR="005A2E09" w:rsidRPr="005D0F6D">
        <w:rPr>
          <w:rFonts w:cstheme="minorHAnsi"/>
          <w:sz w:val="24"/>
          <w:szCs w:val="24"/>
        </w:rPr>
        <w:t xml:space="preserve"> </w:t>
      </w:r>
      <w:r w:rsidR="00371581" w:rsidRPr="005D0F6D">
        <w:rPr>
          <w:rFonts w:cstheme="minorHAnsi"/>
          <w:sz w:val="24"/>
          <w:szCs w:val="24"/>
        </w:rPr>
        <w:t xml:space="preserve">aan INDAVER opgelegde </w:t>
      </w:r>
      <w:r w:rsidR="00482C52">
        <w:rPr>
          <w:rFonts w:cstheme="minorHAnsi"/>
          <w:sz w:val="24"/>
          <w:szCs w:val="24"/>
        </w:rPr>
        <w:t>PFAS-</w:t>
      </w:r>
      <w:r w:rsidRPr="005D0F6D">
        <w:rPr>
          <w:rFonts w:cstheme="minorHAnsi"/>
          <w:sz w:val="24"/>
          <w:szCs w:val="24"/>
        </w:rPr>
        <w:t>lozingsnormen</w:t>
      </w:r>
      <w:r w:rsidR="00DD4A64" w:rsidRPr="005D0F6D">
        <w:rPr>
          <w:rFonts w:cstheme="minorHAnsi"/>
          <w:sz w:val="24"/>
          <w:szCs w:val="24"/>
        </w:rPr>
        <w:t xml:space="preserve"> zijn geldig </w:t>
      </w:r>
      <w:r w:rsidR="00371581" w:rsidRPr="005D0F6D">
        <w:rPr>
          <w:rFonts w:cstheme="minorHAnsi"/>
          <w:sz w:val="24"/>
          <w:szCs w:val="24"/>
        </w:rPr>
        <w:t>tot 18 juni 2023</w:t>
      </w:r>
      <w:r w:rsidR="001A0D42" w:rsidRPr="005D0F6D">
        <w:rPr>
          <w:rFonts w:cstheme="minorHAnsi"/>
          <w:sz w:val="24"/>
          <w:szCs w:val="24"/>
        </w:rPr>
        <w:t>.</w:t>
      </w:r>
      <w:r w:rsidR="00F95885" w:rsidRPr="005D0F6D">
        <w:rPr>
          <w:rFonts w:cstheme="minorHAnsi"/>
          <w:sz w:val="24"/>
          <w:szCs w:val="24"/>
        </w:rPr>
        <w:t xml:space="preserve"> Deze korte geldingsduur leidt ertoe dat d</w:t>
      </w:r>
      <w:r w:rsidR="006D4DF0" w:rsidRPr="005D0F6D">
        <w:rPr>
          <w:rFonts w:cstheme="minorHAnsi"/>
          <w:sz w:val="24"/>
          <w:szCs w:val="24"/>
        </w:rPr>
        <w:t xml:space="preserve">e behandeling van </w:t>
      </w:r>
      <w:r w:rsidR="00D03AC0" w:rsidRPr="005D0F6D">
        <w:rPr>
          <w:rFonts w:cstheme="minorHAnsi"/>
          <w:sz w:val="24"/>
          <w:szCs w:val="24"/>
        </w:rPr>
        <w:t>het verzoek tot vernietiging</w:t>
      </w:r>
      <w:r w:rsidR="005D096B" w:rsidRPr="005D0F6D">
        <w:rPr>
          <w:rFonts w:cstheme="minorHAnsi"/>
          <w:sz w:val="24"/>
          <w:szCs w:val="24"/>
        </w:rPr>
        <w:t xml:space="preserve"> van CLIMAXI</w:t>
      </w:r>
      <w:r w:rsidR="006D4DF0" w:rsidRPr="005D0F6D">
        <w:rPr>
          <w:rFonts w:cstheme="minorHAnsi"/>
          <w:sz w:val="24"/>
          <w:szCs w:val="24"/>
        </w:rPr>
        <w:t xml:space="preserve"> onverenigbaar </w:t>
      </w:r>
      <w:r w:rsidR="00F95885" w:rsidRPr="005D0F6D">
        <w:rPr>
          <w:rFonts w:cstheme="minorHAnsi"/>
          <w:sz w:val="24"/>
          <w:szCs w:val="24"/>
        </w:rPr>
        <w:t xml:space="preserve">is </w:t>
      </w:r>
      <w:r w:rsidR="006D4DF0" w:rsidRPr="005D0F6D">
        <w:rPr>
          <w:rFonts w:cstheme="minorHAnsi"/>
          <w:sz w:val="24"/>
          <w:szCs w:val="24"/>
        </w:rPr>
        <w:t>met de behandelingstermijn</w:t>
      </w:r>
      <w:r w:rsidR="005D096B" w:rsidRPr="005D0F6D">
        <w:rPr>
          <w:rFonts w:cstheme="minorHAnsi"/>
          <w:sz w:val="24"/>
          <w:szCs w:val="24"/>
        </w:rPr>
        <w:t xml:space="preserve"> voor de Raad voor Vergunningsbetwistingen</w:t>
      </w:r>
      <w:r w:rsidR="009842FD" w:rsidRPr="005D0F6D">
        <w:rPr>
          <w:rFonts w:cstheme="minorHAnsi"/>
          <w:sz w:val="24"/>
          <w:szCs w:val="24"/>
        </w:rPr>
        <w:t>, die gemiddeld 15 maanden bedraagt.</w:t>
      </w:r>
      <w:r w:rsidR="006B099C" w:rsidRPr="005D0F6D">
        <w:rPr>
          <w:rFonts w:cstheme="minorHAnsi"/>
          <w:sz w:val="24"/>
          <w:szCs w:val="24"/>
        </w:rPr>
        <w:t xml:space="preserve"> </w:t>
      </w:r>
    </w:p>
    <w:p w14:paraId="7E112770" w14:textId="77777777" w:rsidR="00CC535C" w:rsidRPr="00F73D02" w:rsidRDefault="00CC535C" w:rsidP="005D0F6D">
      <w:pPr>
        <w:spacing w:after="0" w:line="240" w:lineRule="auto"/>
        <w:jc w:val="both"/>
        <w:rPr>
          <w:rFonts w:cstheme="minorHAnsi"/>
          <w:sz w:val="24"/>
          <w:szCs w:val="24"/>
        </w:rPr>
      </w:pPr>
    </w:p>
    <w:p w14:paraId="75A97D17" w14:textId="45B419E5" w:rsidR="005A2E09" w:rsidRPr="00F73D02" w:rsidRDefault="00FE069A" w:rsidP="005D0F6D">
      <w:pPr>
        <w:spacing w:after="0" w:line="240" w:lineRule="auto"/>
        <w:jc w:val="both"/>
        <w:rPr>
          <w:rFonts w:cstheme="minorHAnsi"/>
          <w:sz w:val="24"/>
          <w:szCs w:val="24"/>
        </w:rPr>
      </w:pPr>
      <w:r w:rsidRPr="00F73D02">
        <w:rPr>
          <w:rFonts w:cstheme="minorHAnsi"/>
          <w:sz w:val="24"/>
          <w:szCs w:val="24"/>
        </w:rPr>
        <w:t xml:space="preserve">De negatieve gevolgen van de PFAS-lozingsnormen zijn </w:t>
      </w:r>
      <w:r w:rsidR="00F201FB" w:rsidRPr="00F73D02">
        <w:rPr>
          <w:rFonts w:cstheme="minorHAnsi"/>
          <w:sz w:val="24"/>
          <w:szCs w:val="24"/>
        </w:rPr>
        <w:t>g</w:t>
      </w:r>
      <w:r w:rsidRPr="00F73D02">
        <w:rPr>
          <w:rFonts w:cstheme="minorHAnsi"/>
          <w:sz w:val="24"/>
          <w:szCs w:val="24"/>
        </w:rPr>
        <w:t>root</w:t>
      </w:r>
      <w:r w:rsidR="00DD1257" w:rsidRPr="00F73D02">
        <w:rPr>
          <w:rFonts w:cstheme="minorHAnsi"/>
          <w:sz w:val="24"/>
          <w:szCs w:val="24"/>
        </w:rPr>
        <w:t xml:space="preserve">: zij </w:t>
      </w:r>
      <w:r w:rsidR="00BB4BBC" w:rsidRPr="00F73D02">
        <w:rPr>
          <w:rFonts w:cstheme="minorHAnsi"/>
          <w:sz w:val="24"/>
          <w:szCs w:val="24"/>
        </w:rPr>
        <w:t xml:space="preserve">leiden tot </w:t>
      </w:r>
      <w:r w:rsidR="00BB4BBC" w:rsidRPr="008E697A">
        <w:rPr>
          <w:rFonts w:cstheme="minorHAnsi"/>
          <w:b/>
          <w:bCs/>
          <w:sz w:val="24"/>
          <w:szCs w:val="24"/>
        </w:rPr>
        <w:t xml:space="preserve">aantoonbare concentratieverhogingen van </w:t>
      </w:r>
      <w:r w:rsidR="00DD1257" w:rsidRPr="008E697A">
        <w:rPr>
          <w:rFonts w:cstheme="minorHAnsi"/>
          <w:b/>
          <w:bCs/>
          <w:sz w:val="24"/>
          <w:szCs w:val="24"/>
        </w:rPr>
        <w:t>PFAS</w:t>
      </w:r>
      <w:r w:rsidR="00BB4BBC" w:rsidRPr="008E697A">
        <w:rPr>
          <w:rFonts w:cstheme="minorHAnsi"/>
          <w:b/>
          <w:bCs/>
          <w:sz w:val="24"/>
          <w:szCs w:val="24"/>
        </w:rPr>
        <w:t xml:space="preserve"> in de Schelde</w:t>
      </w:r>
      <w:r w:rsidR="001B2251" w:rsidRPr="008E697A">
        <w:rPr>
          <w:rFonts w:cstheme="minorHAnsi"/>
          <w:b/>
          <w:bCs/>
          <w:sz w:val="24"/>
          <w:szCs w:val="24"/>
        </w:rPr>
        <w:t xml:space="preserve"> en Westerschelde</w:t>
      </w:r>
      <w:r w:rsidR="00BB4BBC" w:rsidRPr="00F73D02">
        <w:rPr>
          <w:rFonts w:cstheme="minorHAnsi"/>
          <w:sz w:val="24"/>
          <w:szCs w:val="24"/>
        </w:rPr>
        <w:t xml:space="preserve">. </w:t>
      </w:r>
      <w:r w:rsidR="00FF45B7">
        <w:rPr>
          <w:rFonts w:cstheme="minorHAnsi"/>
          <w:sz w:val="24"/>
          <w:szCs w:val="24"/>
        </w:rPr>
        <w:t xml:space="preserve">Deze aantoonbare concentratieverhogingen </w:t>
      </w:r>
      <w:r w:rsidR="00245E12">
        <w:rPr>
          <w:rFonts w:cstheme="minorHAnsi"/>
          <w:sz w:val="24"/>
          <w:szCs w:val="24"/>
        </w:rPr>
        <w:t xml:space="preserve">in meerdere monitoringpunten in de Schelde en Westerschelde </w:t>
      </w:r>
      <w:r w:rsidR="00FF45B7">
        <w:rPr>
          <w:rFonts w:cstheme="minorHAnsi"/>
          <w:sz w:val="24"/>
          <w:szCs w:val="24"/>
        </w:rPr>
        <w:t xml:space="preserve">zijn </w:t>
      </w:r>
      <w:r w:rsidR="00FF45B7" w:rsidRPr="00245E12">
        <w:rPr>
          <w:rFonts w:cstheme="minorHAnsi"/>
          <w:b/>
          <w:bCs/>
          <w:sz w:val="24"/>
          <w:szCs w:val="24"/>
        </w:rPr>
        <w:t>wederrechtelijk</w:t>
      </w:r>
      <w:r w:rsidR="00FF45B7">
        <w:rPr>
          <w:rFonts w:cstheme="minorHAnsi"/>
          <w:sz w:val="24"/>
          <w:szCs w:val="24"/>
        </w:rPr>
        <w:t xml:space="preserve"> (zie het vierde middel). Ze zijn ook </w:t>
      </w:r>
      <w:r w:rsidR="00BB4BBC" w:rsidRPr="009151E6">
        <w:rPr>
          <w:rFonts w:cstheme="minorHAnsi"/>
          <w:sz w:val="24"/>
          <w:szCs w:val="24"/>
        </w:rPr>
        <w:t>onaanvaardbaar,</w:t>
      </w:r>
      <w:r w:rsidR="00BB4BBC" w:rsidRPr="00F73D02">
        <w:rPr>
          <w:rFonts w:cstheme="minorHAnsi"/>
          <w:sz w:val="24"/>
          <w:szCs w:val="24"/>
        </w:rPr>
        <w:t xml:space="preserve"> gelet op de </w:t>
      </w:r>
      <w:r w:rsidR="00BB4BBC" w:rsidRPr="009151E6">
        <w:rPr>
          <w:rFonts w:cstheme="minorHAnsi"/>
          <w:b/>
          <w:bCs/>
          <w:sz w:val="24"/>
          <w:szCs w:val="24"/>
        </w:rPr>
        <w:t>uiterst zwaarwegende milieu- en gezondheidsrisico’s</w:t>
      </w:r>
      <w:r w:rsidR="00BB4BBC" w:rsidRPr="00F73D02">
        <w:rPr>
          <w:rFonts w:cstheme="minorHAnsi"/>
          <w:sz w:val="24"/>
          <w:szCs w:val="24"/>
        </w:rPr>
        <w:t xml:space="preserve"> die daarmee gepaard gaan</w:t>
      </w:r>
      <w:r w:rsidR="00B07F64" w:rsidRPr="00F73D02">
        <w:rPr>
          <w:rFonts w:cstheme="minorHAnsi"/>
          <w:sz w:val="24"/>
          <w:szCs w:val="24"/>
        </w:rPr>
        <w:t xml:space="preserve">. </w:t>
      </w:r>
      <w:r w:rsidRPr="00F73D02">
        <w:rPr>
          <w:rFonts w:cstheme="minorHAnsi"/>
          <w:sz w:val="24"/>
          <w:szCs w:val="24"/>
        </w:rPr>
        <w:t>D</w:t>
      </w:r>
      <w:r w:rsidR="005A2E09" w:rsidRPr="00F73D02">
        <w:rPr>
          <w:rFonts w:cstheme="minorHAnsi"/>
          <w:sz w:val="24"/>
          <w:szCs w:val="24"/>
        </w:rPr>
        <w:t xml:space="preserve">e bescherming en verbetering van de chemische en ecologische kwaliteit van de </w:t>
      </w:r>
      <w:r w:rsidRPr="00F73D02">
        <w:rPr>
          <w:rFonts w:cstheme="minorHAnsi"/>
          <w:sz w:val="24"/>
          <w:szCs w:val="24"/>
        </w:rPr>
        <w:t>S</w:t>
      </w:r>
      <w:r w:rsidR="005A2E09" w:rsidRPr="00F73D02">
        <w:rPr>
          <w:rFonts w:cstheme="minorHAnsi"/>
          <w:sz w:val="24"/>
          <w:szCs w:val="24"/>
        </w:rPr>
        <w:t>chelde</w:t>
      </w:r>
      <w:r w:rsidR="00B862A0">
        <w:rPr>
          <w:rFonts w:cstheme="minorHAnsi"/>
          <w:sz w:val="24"/>
          <w:szCs w:val="24"/>
        </w:rPr>
        <w:t xml:space="preserve"> en Westerschelde</w:t>
      </w:r>
      <w:r w:rsidR="005A2E09" w:rsidRPr="00F73D02">
        <w:rPr>
          <w:rFonts w:cstheme="minorHAnsi"/>
          <w:sz w:val="24"/>
          <w:szCs w:val="24"/>
        </w:rPr>
        <w:t xml:space="preserve"> kom</w:t>
      </w:r>
      <w:r w:rsidRPr="00F73D02">
        <w:rPr>
          <w:rFonts w:cstheme="minorHAnsi"/>
          <w:sz w:val="24"/>
          <w:szCs w:val="24"/>
        </w:rPr>
        <w:t xml:space="preserve">en </w:t>
      </w:r>
      <w:r w:rsidR="005A2E09" w:rsidRPr="00F73D02">
        <w:rPr>
          <w:rFonts w:cstheme="minorHAnsi"/>
          <w:sz w:val="24"/>
          <w:szCs w:val="24"/>
        </w:rPr>
        <w:t xml:space="preserve">door de </w:t>
      </w:r>
      <w:r w:rsidRPr="00F73D02">
        <w:rPr>
          <w:rFonts w:cstheme="minorHAnsi"/>
          <w:sz w:val="24"/>
          <w:szCs w:val="24"/>
        </w:rPr>
        <w:t>PFAS-lozingsnormen</w:t>
      </w:r>
      <w:r w:rsidR="005A2E09" w:rsidRPr="00F73D02">
        <w:rPr>
          <w:rFonts w:cstheme="minorHAnsi"/>
          <w:sz w:val="24"/>
          <w:szCs w:val="24"/>
        </w:rPr>
        <w:t xml:space="preserve"> onaanvaardbaar onder druk</w:t>
      </w:r>
      <w:r w:rsidR="00E97BDE" w:rsidRPr="00F73D02">
        <w:rPr>
          <w:rFonts w:cstheme="minorHAnsi"/>
          <w:sz w:val="24"/>
          <w:szCs w:val="24"/>
        </w:rPr>
        <w:t xml:space="preserve"> (zie </w:t>
      </w:r>
      <w:r w:rsidR="00620928">
        <w:rPr>
          <w:rFonts w:cstheme="minorHAnsi"/>
          <w:sz w:val="24"/>
          <w:szCs w:val="24"/>
        </w:rPr>
        <w:t xml:space="preserve">het </w:t>
      </w:r>
      <w:r w:rsidR="005A2E09" w:rsidRPr="00F73D02">
        <w:rPr>
          <w:rFonts w:cstheme="minorHAnsi"/>
          <w:sz w:val="24"/>
          <w:szCs w:val="24"/>
        </w:rPr>
        <w:t xml:space="preserve">advies van 1 februari 2022 van het Vlaamse Agentschap Zorg en Gezondheid: </w:t>
      </w:r>
      <w:r w:rsidR="005A2E09" w:rsidRPr="00F73D02">
        <w:rPr>
          <w:rFonts w:cstheme="minorHAnsi"/>
          <w:i/>
          <w:sz w:val="24"/>
          <w:szCs w:val="24"/>
        </w:rPr>
        <w:t xml:space="preserve">‘De studie beveelt aan dat er </w:t>
      </w:r>
      <w:r w:rsidR="005A2E09" w:rsidRPr="00DB5DA7">
        <w:rPr>
          <w:rFonts w:cstheme="minorHAnsi"/>
          <w:b/>
          <w:bCs/>
          <w:i/>
          <w:sz w:val="24"/>
          <w:szCs w:val="24"/>
        </w:rPr>
        <w:t>geen nieuwe PFAS meer mag bijkomen</w:t>
      </w:r>
      <w:r w:rsidR="005A2E09" w:rsidRPr="00F73D02">
        <w:rPr>
          <w:rFonts w:cstheme="minorHAnsi"/>
          <w:i/>
          <w:sz w:val="24"/>
          <w:szCs w:val="24"/>
        </w:rPr>
        <w:t xml:space="preserve">, wat dus een bronaanpak inhoudt. Het Agentschap adviseert om dit ook zo door te vertalen in de emissievoorwaarden, zoals de lozingsvoorwaarden van Indaver. Meer bepaald in die zin dat de lozing van Indaver (of dit nu via de lucht is, of via de voorliggende bijstellingsaanvraag m.b.t. de lozing van afvalwater is) </w:t>
      </w:r>
      <w:r w:rsidR="005A2E09" w:rsidRPr="00C706D3">
        <w:rPr>
          <w:rFonts w:cstheme="minorHAnsi"/>
          <w:b/>
          <w:bCs/>
          <w:i/>
          <w:sz w:val="24"/>
          <w:szCs w:val="24"/>
        </w:rPr>
        <w:t>niet mag bijdragen in een extra blootstelling van de inwoners in Zwijndrecht en omgeving</w:t>
      </w:r>
      <w:r w:rsidR="005A2E09" w:rsidRPr="00F73D02">
        <w:rPr>
          <w:rFonts w:cstheme="minorHAnsi"/>
          <w:i/>
          <w:sz w:val="24"/>
          <w:szCs w:val="24"/>
        </w:rPr>
        <w:t>.’</w:t>
      </w:r>
      <w:r w:rsidR="005A2E09" w:rsidRPr="00F73D02">
        <w:rPr>
          <w:rFonts w:cstheme="minorHAnsi"/>
          <w:sz w:val="24"/>
          <w:szCs w:val="24"/>
        </w:rPr>
        <w:t>).</w:t>
      </w:r>
      <w:r w:rsidR="00837F4B" w:rsidRPr="00F73D02">
        <w:rPr>
          <w:rFonts w:cstheme="minorHAnsi"/>
          <w:sz w:val="24"/>
          <w:szCs w:val="24"/>
        </w:rPr>
        <w:t xml:space="preserve"> </w:t>
      </w:r>
    </w:p>
    <w:p w14:paraId="0230C336" w14:textId="77777777" w:rsidR="005A2E09" w:rsidRPr="00F73D02" w:rsidRDefault="005A2E09" w:rsidP="005D0F6D">
      <w:pPr>
        <w:spacing w:after="0" w:line="240" w:lineRule="auto"/>
        <w:jc w:val="both"/>
        <w:rPr>
          <w:rFonts w:cstheme="minorHAnsi"/>
          <w:sz w:val="24"/>
          <w:szCs w:val="24"/>
        </w:rPr>
      </w:pPr>
    </w:p>
    <w:p w14:paraId="2973C860" w14:textId="0749772A" w:rsidR="005A2E09" w:rsidRPr="00F73D02" w:rsidRDefault="00620928" w:rsidP="005D0F6D">
      <w:pPr>
        <w:spacing w:after="0" w:line="240" w:lineRule="auto"/>
        <w:jc w:val="both"/>
        <w:rPr>
          <w:rFonts w:cstheme="minorHAnsi"/>
          <w:sz w:val="24"/>
          <w:szCs w:val="24"/>
        </w:rPr>
      </w:pPr>
      <w:r>
        <w:rPr>
          <w:rFonts w:cstheme="minorHAnsi"/>
          <w:sz w:val="24"/>
          <w:szCs w:val="24"/>
        </w:rPr>
        <w:t xml:space="preserve">In de </w:t>
      </w:r>
      <w:r w:rsidR="00457F63" w:rsidRPr="00F73D02">
        <w:rPr>
          <w:rFonts w:cstheme="minorHAnsi"/>
          <w:sz w:val="24"/>
          <w:szCs w:val="24"/>
        </w:rPr>
        <w:t xml:space="preserve">bestreden beslissing </w:t>
      </w:r>
      <w:r w:rsidR="005A2E09" w:rsidRPr="00F73D02">
        <w:rPr>
          <w:rFonts w:cstheme="minorHAnsi"/>
          <w:sz w:val="24"/>
          <w:szCs w:val="24"/>
        </w:rPr>
        <w:t>wordt</w:t>
      </w:r>
      <w:r w:rsidR="007101C4" w:rsidRPr="00F73D02">
        <w:rPr>
          <w:rFonts w:cstheme="minorHAnsi"/>
          <w:sz w:val="24"/>
          <w:szCs w:val="24"/>
        </w:rPr>
        <w:t xml:space="preserve">, onder verwijzing naar VLAREM II, </w:t>
      </w:r>
      <w:r w:rsidR="00FB6F4A" w:rsidRPr="00F73D02">
        <w:rPr>
          <w:rFonts w:cstheme="minorHAnsi"/>
          <w:sz w:val="24"/>
          <w:szCs w:val="24"/>
        </w:rPr>
        <w:t>g</w:t>
      </w:r>
      <w:r w:rsidR="005A2E09" w:rsidRPr="00F73D02">
        <w:rPr>
          <w:rFonts w:cstheme="minorHAnsi"/>
          <w:sz w:val="24"/>
          <w:szCs w:val="24"/>
        </w:rPr>
        <w:t>esteld dat de rapportagegrens</w:t>
      </w:r>
      <w:r w:rsidR="00457F63" w:rsidRPr="00F73D02">
        <w:rPr>
          <w:rFonts w:cstheme="minorHAnsi"/>
          <w:sz w:val="24"/>
          <w:szCs w:val="24"/>
        </w:rPr>
        <w:t xml:space="preserve"> van 0</w:t>
      </w:r>
      <w:r w:rsidR="005A2E09" w:rsidRPr="00F73D02">
        <w:rPr>
          <w:rFonts w:cstheme="minorHAnsi"/>
          <w:sz w:val="24"/>
          <w:szCs w:val="24"/>
        </w:rPr>
        <w:t xml:space="preserve">,1 μg/l de laagst mogelijke lozingsnorm </w:t>
      </w:r>
      <w:r w:rsidR="00457F63" w:rsidRPr="00F73D02">
        <w:rPr>
          <w:rFonts w:cstheme="minorHAnsi"/>
          <w:sz w:val="24"/>
          <w:szCs w:val="24"/>
        </w:rPr>
        <w:t xml:space="preserve">zou zijn </w:t>
      </w:r>
      <w:r w:rsidR="005A2E09" w:rsidRPr="00F73D02">
        <w:rPr>
          <w:rFonts w:cstheme="minorHAnsi"/>
          <w:sz w:val="24"/>
          <w:szCs w:val="24"/>
        </w:rPr>
        <w:t xml:space="preserve">die </w:t>
      </w:r>
      <w:r w:rsidR="00FB6F4A" w:rsidRPr="00F73D02">
        <w:rPr>
          <w:rFonts w:cstheme="minorHAnsi"/>
          <w:sz w:val="24"/>
          <w:szCs w:val="24"/>
        </w:rPr>
        <w:t>kan worden opgelegd</w:t>
      </w:r>
      <w:r w:rsidR="005A2E09" w:rsidRPr="00F73D02">
        <w:rPr>
          <w:rFonts w:cstheme="minorHAnsi"/>
          <w:sz w:val="24"/>
          <w:szCs w:val="24"/>
        </w:rPr>
        <w:t xml:space="preserve">. </w:t>
      </w:r>
      <w:r>
        <w:rPr>
          <w:rFonts w:cstheme="minorHAnsi"/>
          <w:sz w:val="24"/>
          <w:szCs w:val="24"/>
        </w:rPr>
        <w:t>E</w:t>
      </w:r>
      <w:r w:rsidR="00E70431" w:rsidRPr="00F73D02">
        <w:rPr>
          <w:rFonts w:cstheme="minorHAnsi"/>
          <w:sz w:val="24"/>
          <w:szCs w:val="24"/>
        </w:rPr>
        <w:t xml:space="preserve">en </w:t>
      </w:r>
      <w:r w:rsidR="00CE70DD" w:rsidRPr="00B06BD6">
        <w:rPr>
          <w:rFonts w:cstheme="minorHAnsi"/>
          <w:b/>
          <w:bCs/>
          <w:sz w:val="24"/>
          <w:szCs w:val="24"/>
        </w:rPr>
        <w:t xml:space="preserve">emissiegericht </w:t>
      </w:r>
      <w:r w:rsidR="00E70431" w:rsidRPr="00F73D02">
        <w:rPr>
          <w:rFonts w:cstheme="minorHAnsi"/>
          <w:sz w:val="24"/>
          <w:szCs w:val="24"/>
        </w:rPr>
        <w:t xml:space="preserve">uitvoeringsbesluit als </w:t>
      </w:r>
      <w:r w:rsidR="00894B26" w:rsidRPr="00F73D02">
        <w:rPr>
          <w:rFonts w:cstheme="minorHAnsi"/>
          <w:sz w:val="24"/>
          <w:szCs w:val="24"/>
        </w:rPr>
        <w:t xml:space="preserve">VLAREM II </w:t>
      </w:r>
      <w:r w:rsidR="00FC7CC7">
        <w:rPr>
          <w:rFonts w:cstheme="minorHAnsi"/>
          <w:sz w:val="24"/>
          <w:szCs w:val="24"/>
        </w:rPr>
        <w:t xml:space="preserve">kan evenwel </w:t>
      </w:r>
      <w:r w:rsidR="005A2E09" w:rsidRPr="00F73D02">
        <w:rPr>
          <w:rFonts w:cstheme="minorHAnsi"/>
          <w:sz w:val="24"/>
          <w:szCs w:val="24"/>
        </w:rPr>
        <w:t xml:space="preserve">niet in de weg staan aan de </w:t>
      </w:r>
      <w:r w:rsidR="00CE70DD" w:rsidRPr="00B06BD6">
        <w:rPr>
          <w:rFonts w:cstheme="minorHAnsi"/>
          <w:b/>
          <w:bCs/>
          <w:sz w:val="24"/>
          <w:szCs w:val="24"/>
        </w:rPr>
        <w:t>immissiegerichte</w:t>
      </w:r>
      <w:r w:rsidR="00C86507">
        <w:rPr>
          <w:rFonts w:cstheme="minorHAnsi"/>
          <w:sz w:val="24"/>
          <w:szCs w:val="24"/>
        </w:rPr>
        <w:t xml:space="preserve"> </w:t>
      </w:r>
      <w:r w:rsidR="005A2E09" w:rsidRPr="00F73D02">
        <w:rPr>
          <w:rFonts w:cstheme="minorHAnsi"/>
          <w:sz w:val="24"/>
          <w:szCs w:val="24"/>
        </w:rPr>
        <w:t xml:space="preserve">Europeesrechtelijke verplichting om </w:t>
      </w:r>
      <w:r w:rsidR="00C86507">
        <w:rPr>
          <w:rFonts w:cstheme="minorHAnsi"/>
          <w:sz w:val="24"/>
          <w:szCs w:val="24"/>
        </w:rPr>
        <w:t xml:space="preserve">de </w:t>
      </w:r>
      <w:r w:rsidR="005A2E09" w:rsidRPr="00F73D02">
        <w:rPr>
          <w:rFonts w:cstheme="minorHAnsi"/>
          <w:sz w:val="24"/>
          <w:szCs w:val="24"/>
        </w:rPr>
        <w:t xml:space="preserve">toestemming voor </w:t>
      </w:r>
      <w:r w:rsidR="00894B26" w:rsidRPr="00F73D02">
        <w:rPr>
          <w:rFonts w:cstheme="minorHAnsi"/>
          <w:sz w:val="24"/>
          <w:szCs w:val="24"/>
        </w:rPr>
        <w:t xml:space="preserve">een </w:t>
      </w:r>
      <w:r w:rsidR="005A2E09" w:rsidRPr="00F73D02">
        <w:rPr>
          <w:rFonts w:cstheme="minorHAnsi"/>
          <w:sz w:val="24"/>
          <w:szCs w:val="24"/>
        </w:rPr>
        <w:t xml:space="preserve">project te weigeren bij schending van artikel 4, lid 1, </w:t>
      </w:r>
      <w:r w:rsidR="00894B26" w:rsidRPr="00F73D02">
        <w:rPr>
          <w:rFonts w:cstheme="minorHAnsi"/>
          <w:sz w:val="24"/>
          <w:szCs w:val="24"/>
        </w:rPr>
        <w:t>a)</w:t>
      </w:r>
      <w:r w:rsidR="005A2E09" w:rsidRPr="00F73D02">
        <w:rPr>
          <w:rFonts w:cstheme="minorHAnsi"/>
          <w:sz w:val="24"/>
          <w:szCs w:val="24"/>
        </w:rPr>
        <w:t>, i</w:t>
      </w:r>
      <w:r w:rsidR="00894B26" w:rsidRPr="00F73D02">
        <w:rPr>
          <w:rFonts w:cstheme="minorHAnsi"/>
          <w:sz w:val="24"/>
          <w:szCs w:val="24"/>
        </w:rPr>
        <w:t>)</w:t>
      </w:r>
      <w:r w:rsidR="005A2E09" w:rsidRPr="00F73D02">
        <w:rPr>
          <w:rFonts w:cstheme="minorHAnsi"/>
          <w:sz w:val="24"/>
          <w:szCs w:val="24"/>
        </w:rPr>
        <w:t xml:space="preserve"> en ii</w:t>
      </w:r>
      <w:r w:rsidR="00894B26" w:rsidRPr="00F73D02">
        <w:rPr>
          <w:rFonts w:cstheme="minorHAnsi"/>
          <w:sz w:val="24"/>
          <w:szCs w:val="24"/>
        </w:rPr>
        <w:t xml:space="preserve">) </w:t>
      </w:r>
      <w:r w:rsidR="005A2E09" w:rsidRPr="00F73D02">
        <w:rPr>
          <w:rFonts w:cstheme="minorHAnsi"/>
          <w:sz w:val="24"/>
          <w:szCs w:val="24"/>
        </w:rPr>
        <w:t>KRW</w:t>
      </w:r>
      <w:r w:rsidR="00DA3249">
        <w:rPr>
          <w:rFonts w:cstheme="minorHAnsi"/>
          <w:sz w:val="24"/>
          <w:szCs w:val="24"/>
        </w:rPr>
        <w:t xml:space="preserve"> (zie het vierde middel)</w:t>
      </w:r>
      <w:r w:rsidR="005A2E09" w:rsidRPr="00F73D02">
        <w:rPr>
          <w:rFonts w:cstheme="minorHAnsi"/>
          <w:sz w:val="24"/>
          <w:szCs w:val="24"/>
        </w:rPr>
        <w:t xml:space="preserve">. </w:t>
      </w:r>
      <w:r w:rsidR="00DA3249" w:rsidRPr="009151E6">
        <w:rPr>
          <w:rFonts w:cstheme="minorHAnsi"/>
          <w:b/>
          <w:bCs/>
          <w:sz w:val="24"/>
          <w:szCs w:val="24"/>
        </w:rPr>
        <w:t xml:space="preserve">De zogenaamde </w:t>
      </w:r>
      <w:r w:rsidR="005A2E09" w:rsidRPr="009151E6">
        <w:rPr>
          <w:rFonts w:cstheme="minorHAnsi"/>
          <w:b/>
          <w:bCs/>
          <w:sz w:val="24"/>
          <w:szCs w:val="24"/>
        </w:rPr>
        <w:t xml:space="preserve">rapportagegrens van 0,1 μg/l </w:t>
      </w:r>
      <w:r w:rsidR="00392C05" w:rsidRPr="009151E6">
        <w:rPr>
          <w:rFonts w:cstheme="minorHAnsi"/>
          <w:b/>
          <w:bCs/>
          <w:sz w:val="24"/>
          <w:szCs w:val="24"/>
        </w:rPr>
        <w:t>is boven</w:t>
      </w:r>
      <w:r w:rsidR="00E71230" w:rsidRPr="009151E6">
        <w:rPr>
          <w:rFonts w:cstheme="minorHAnsi"/>
          <w:b/>
          <w:bCs/>
          <w:sz w:val="24"/>
          <w:szCs w:val="24"/>
        </w:rPr>
        <w:t xml:space="preserve">dien </w:t>
      </w:r>
      <w:r w:rsidR="002845D1" w:rsidRPr="009151E6">
        <w:rPr>
          <w:rFonts w:cstheme="minorHAnsi"/>
          <w:b/>
          <w:bCs/>
          <w:i/>
          <w:iCs/>
          <w:sz w:val="24"/>
          <w:szCs w:val="24"/>
        </w:rPr>
        <w:t>fake news</w:t>
      </w:r>
      <w:r w:rsidR="00392C05" w:rsidRPr="00F73D02">
        <w:rPr>
          <w:rFonts w:cstheme="minorHAnsi"/>
          <w:sz w:val="24"/>
          <w:szCs w:val="24"/>
        </w:rPr>
        <w:t>: i</w:t>
      </w:r>
      <w:r w:rsidR="005A2E09" w:rsidRPr="00F73D02">
        <w:rPr>
          <w:rFonts w:cstheme="minorHAnsi"/>
          <w:sz w:val="24"/>
          <w:szCs w:val="24"/>
        </w:rPr>
        <w:t xml:space="preserve">n Nederland is de best mogelijke rapportagegrens voor de meeste PFAS (waaronder PFOS) 0,001 μg/l. </w:t>
      </w:r>
    </w:p>
    <w:p w14:paraId="59DAD713" w14:textId="77777777" w:rsidR="005A2E09" w:rsidRPr="00F73D02" w:rsidRDefault="005A2E09" w:rsidP="005D0F6D">
      <w:pPr>
        <w:spacing w:after="0" w:line="240" w:lineRule="auto"/>
        <w:ind w:left="705"/>
        <w:jc w:val="both"/>
        <w:rPr>
          <w:rFonts w:cstheme="minorHAnsi"/>
          <w:sz w:val="24"/>
          <w:szCs w:val="24"/>
        </w:rPr>
      </w:pPr>
    </w:p>
    <w:p w14:paraId="187BE425" w14:textId="7A153831" w:rsidR="00AF7F85" w:rsidRPr="005D0F6D" w:rsidRDefault="00AF7F85" w:rsidP="00AF7F85">
      <w:pPr>
        <w:spacing w:after="0" w:line="240" w:lineRule="auto"/>
        <w:jc w:val="both"/>
        <w:rPr>
          <w:rFonts w:cstheme="minorHAnsi"/>
          <w:sz w:val="24"/>
          <w:szCs w:val="24"/>
        </w:rPr>
      </w:pPr>
      <w:r w:rsidRPr="00F73D02">
        <w:rPr>
          <w:rFonts w:cstheme="minorHAnsi"/>
          <w:sz w:val="24"/>
          <w:szCs w:val="24"/>
        </w:rPr>
        <w:t xml:space="preserve">De zwaarwichtigheid van </w:t>
      </w:r>
      <w:r w:rsidR="0065439F">
        <w:rPr>
          <w:rFonts w:cstheme="minorHAnsi"/>
          <w:sz w:val="24"/>
          <w:szCs w:val="24"/>
        </w:rPr>
        <w:t xml:space="preserve">de </w:t>
      </w:r>
      <w:r w:rsidR="00555442">
        <w:rPr>
          <w:rFonts w:cstheme="minorHAnsi"/>
          <w:sz w:val="24"/>
          <w:szCs w:val="24"/>
        </w:rPr>
        <w:t xml:space="preserve">aantoonbare </w:t>
      </w:r>
      <w:r w:rsidR="0065439F" w:rsidRPr="00F73D02">
        <w:rPr>
          <w:rFonts w:cstheme="minorHAnsi"/>
          <w:sz w:val="24"/>
          <w:szCs w:val="24"/>
        </w:rPr>
        <w:t>concentratieverhogingen van PFAS in de Schelde</w:t>
      </w:r>
      <w:r w:rsidR="003201BB">
        <w:rPr>
          <w:rFonts w:cstheme="minorHAnsi"/>
          <w:sz w:val="24"/>
          <w:szCs w:val="24"/>
        </w:rPr>
        <w:t xml:space="preserve"> en Westerschelde</w:t>
      </w:r>
      <w:r w:rsidR="0065439F">
        <w:rPr>
          <w:rFonts w:cstheme="minorHAnsi"/>
          <w:sz w:val="24"/>
          <w:szCs w:val="24"/>
        </w:rPr>
        <w:t xml:space="preserve"> en het daarmee gepaard gaande </w:t>
      </w:r>
      <w:r w:rsidR="00CD299D" w:rsidRPr="00F73D02">
        <w:rPr>
          <w:rFonts w:cstheme="minorHAnsi"/>
          <w:sz w:val="24"/>
          <w:szCs w:val="24"/>
        </w:rPr>
        <w:t>milieu- en gezondheids</w:t>
      </w:r>
      <w:r w:rsidRPr="00F73D02">
        <w:rPr>
          <w:rFonts w:cstheme="minorHAnsi"/>
          <w:sz w:val="24"/>
          <w:szCs w:val="24"/>
        </w:rPr>
        <w:t>nadeel leidt ertoe dat CLIMAXI</w:t>
      </w:r>
      <w:r w:rsidR="00645D24">
        <w:rPr>
          <w:rFonts w:cstheme="minorHAnsi"/>
          <w:sz w:val="24"/>
          <w:szCs w:val="24"/>
        </w:rPr>
        <w:t xml:space="preserve"> </w:t>
      </w:r>
      <w:r w:rsidRPr="00F73D02">
        <w:rPr>
          <w:rFonts w:cstheme="minorHAnsi"/>
          <w:sz w:val="24"/>
          <w:szCs w:val="24"/>
        </w:rPr>
        <w:t>de vernietigingsprocedure niet kan afwachten.</w:t>
      </w:r>
      <w:r w:rsidR="00C6280C" w:rsidRPr="00F73D02">
        <w:rPr>
          <w:rFonts w:cstheme="minorHAnsi"/>
          <w:sz w:val="24"/>
          <w:szCs w:val="24"/>
        </w:rPr>
        <w:t xml:space="preserve"> </w:t>
      </w:r>
      <w:r w:rsidRPr="00F73D02">
        <w:rPr>
          <w:rFonts w:cstheme="minorHAnsi"/>
          <w:sz w:val="24"/>
          <w:szCs w:val="24"/>
        </w:rPr>
        <w:t xml:space="preserve">Rechtsbescherming is maar </w:t>
      </w:r>
      <w:r w:rsidRPr="00F73D02">
        <w:rPr>
          <w:rFonts w:cstheme="minorHAnsi"/>
          <w:sz w:val="24"/>
          <w:szCs w:val="24"/>
        </w:rPr>
        <w:lastRenderedPageBreak/>
        <w:t>doeltreffend wanneer de nadelen die het gevolg zijn van de bestreden beslissing, ook daadwerkelijk kunnen worden verhinderd. De Vlaamse decreetgever heeft om die reden de mogelijkheid</w:t>
      </w:r>
      <w:r w:rsidRPr="005D0F6D">
        <w:rPr>
          <w:rFonts w:cstheme="minorHAnsi"/>
          <w:sz w:val="24"/>
          <w:szCs w:val="24"/>
        </w:rPr>
        <w:t xml:space="preserve"> gegeven </w:t>
      </w:r>
      <w:r>
        <w:rPr>
          <w:rFonts w:cstheme="minorHAnsi"/>
          <w:sz w:val="24"/>
          <w:szCs w:val="24"/>
        </w:rPr>
        <w:t xml:space="preserve">aan de Raad voor Vergunningsbetwistingen </w:t>
      </w:r>
      <w:r w:rsidRPr="005D0F6D">
        <w:rPr>
          <w:rFonts w:cstheme="minorHAnsi"/>
          <w:sz w:val="24"/>
          <w:szCs w:val="24"/>
        </w:rPr>
        <w:t>om een beslissing te schorsen. Aan de toepassingsvoorwaarden is onmiskenbaar voldaan: de behandeling van de</w:t>
      </w:r>
      <w:r w:rsidR="00D86CE2">
        <w:rPr>
          <w:rFonts w:cstheme="minorHAnsi"/>
          <w:sz w:val="24"/>
          <w:szCs w:val="24"/>
        </w:rPr>
        <w:t>ze</w:t>
      </w:r>
      <w:r w:rsidRPr="005D0F6D">
        <w:rPr>
          <w:rFonts w:cstheme="minorHAnsi"/>
          <w:sz w:val="24"/>
          <w:szCs w:val="24"/>
        </w:rPr>
        <w:t xml:space="preserve"> zaak is onverenigbaar met de behandelingstermijn van een v</w:t>
      </w:r>
      <w:r>
        <w:rPr>
          <w:rFonts w:cstheme="minorHAnsi"/>
          <w:sz w:val="24"/>
          <w:szCs w:val="24"/>
        </w:rPr>
        <w:t xml:space="preserve">erzoek </w:t>
      </w:r>
      <w:r w:rsidRPr="005D0F6D">
        <w:rPr>
          <w:rFonts w:cstheme="minorHAnsi"/>
          <w:sz w:val="24"/>
          <w:szCs w:val="24"/>
        </w:rPr>
        <w:t>tot vernietiging en CLIMAXI voert vier ernstige middelen aan die de vernietiging van de bestreden beslissing op het eerste gezicht verantwoorden.</w:t>
      </w:r>
    </w:p>
    <w:p w14:paraId="566E73AD" w14:textId="77777777" w:rsidR="005A2E09" w:rsidRDefault="005A2E09" w:rsidP="005D0F6D">
      <w:pPr>
        <w:spacing w:after="0" w:line="240" w:lineRule="auto"/>
        <w:jc w:val="both"/>
        <w:rPr>
          <w:rFonts w:cstheme="minorHAnsi"/>
          <w:sz w:val="24"/>
          <w:szCs w:val="24"/>
        </w:rPr>
      </w:pPr>
    </w:p>
    <w:p w14:paraId="61709F4C" w14:textId="77777777" w:rsidR="00066B99" w:rsidRPr="005D0F6D" w:rsidRDefault="00066B99" w:rsidP="005D0F6D">
      <w:pPr>
        <w:spacing w:after="0" w:line="240" w:lineRule="auto"/>
        <w:jc w:val="both"/>
        <w:rPr>
          <w:rFonts w:cstheme="minorHAnsi"/>
          <w:sz w:val="24"/>
          <w:szCs w:val="24"/>
        </w:rPr>
      </w:pPr>
    </w:p>
    <w:p w14:paraId="7ACF0661" w14:textId="77777777" w:rsidR="00322345" w:rsidRDefault="00322345" w:rsidP="0084431E">
      <w:pPr>
        <w:spacing w:after="0" w:line="240" w:lineRule="auto"/>
        <w:jc w:val="both"/>
        <w:rPr>
          <w:rFonts w:cstheme="minorHAnsi"/>
          <w:sz w:val="24"/>
          <w:szCs w:val="24"/>
        </w:rPr>
      </w:pPr>
    </w:p>
    <w:p w14:paraId="37A3AA7A" w14:textId="6E40D2CF" w:rsidR="0003376B" w:rsidRDefault="00066B99" w:rsidP="0084431E">
      <w:pPr>
        <w:spacing w:after="0" w:line="240" w:lineRule="auto"/>
        <w:jc w:val="both"/>
        <w:rPr>
          <w:rFonts w:cstheme="minorHAnsi"/>
          <w:sz w:val="24"/>
          <w:szCs w:val="24"/>
        </w:rPr>
      </w:pPr>
      <w:r>
        <w:rPr>
          <w:rFonts w:cstheme="minorHAnsi"/>
          <w:sz w:val="24"/>
          <w:szCs w:val="24"/>
        </w:rPr>
        <w:t>Om die redenen</w:t>
      </w:r>
      <w:r w:rsidR="00140701">
        <w:rPr>
          <w:rFonts w:cstheme="minorHAnsi"/>
          <w:sz w:val="24"/>
          <w:szCs w:val="24"/>
        </w:rPr>
        <w:t xml:space="preserve"> </w:t>
      </w:r>
      <w:r w:rsidR="00EE523D">
        <w:rPr>
          <w:rFonts w:cstheme="minorHAnsi"/>
          <w:sz w:val="24"/>
          <w:szCs w:val="24"/>
        </w:rPr>
        <w:t xml:space="preserve">vraagt </w:t>
      </w:r>
      <w:r w:rsidR="008D6B81" w:rsidRPr="00EA1A60">
        <w:rPr>
          <w:rFonts w:cstheme="minorHAnsi"/>
          <w:sz w:val="24"/>
          <w:szCs w:val="24"/>
        </w:rPr>
        <w:t>CLIMAXI</w:t>
      </w:r>
      <w:r w:rsidR="009D43D7">
        <w:rPr>
          <w:rFonts w:cstheme="minorHAnsi"/>
          <w:sz w:val="24"/>
          <w:szCs w:val="24"/>
        </w:rPr>
        <w:t xml:space="preserve"> </w:t>
      </w:r>
      <w:r w:rsidR="004E4BB8">
        <w:rPr>
          <w:rFonts w:cstheme="minorHAnsi"/>
          <w:sz w:val="24"/>
          <w:szCs w:val="24"/>
        </w:rPr>
        <w:t>om</w:t>
      </w:r>
      <w:r w:rsidR="0020505F" w:rsidRPr="00EA1A60">
        <w:rPr>
          <w:rFonts w:cstheme="minorHAnsi"/>
          <w:sz w:val="24"/>
          <w:szCs w:val="24"/>
        </w:rPr>
        <w:t xml:space="preserve"> </w:t>
      </w:r>
      <w:r w:rsidR="00717C71" w:rsidRPr="00EA1A60">
        <w:rPr>
          <w:rFonts w:cstheme="minorHAnsi"/>
          <w:sz w:val="24"/>
          <w:szCs w:val="24"/>
        </w:rPr>
        <w:t xml:space="preserve">het besluit van de </w:t>
      </w:r>
      <w:r w:rsidR="008D6B81" w:rsidRPr="00EA1A60">
        <w:rPr>
          <w:rFonts w:cstheme="minorHAnsi"/>
          <w:sz w:val="24"/>
          <w:szCs w:val="24"/>
        </w:rPr>
        <w:t xml:space="preserve">Omgevingsminister </w:t>
      </w:r>
      <w:r w:rsidR="00717C71" w:rsidRPr="00EA1A60">
        <w:rPr>
          <w:rFonts w:cstheme="minorHAnsi"/>
          <w:sz w:val="24"/>
          <w:szCs w:val="24"/>
        </w:rPr>
        <w:t xml:space="preserve">van 18 juni 2022 </w:t>
      </w:r>
      <w:r w:rsidR="004E4BB8">
        <w:rPr>
          <w:rFonts w:cstheme="minorHAnsi"/>
          <w:sz w:val="24"/>
          <w:szCs w:val="24"/>
        </w:rPr>
        <w:t xml:space="preserve">te </w:t>
      </w:r>
      <w:r w:rsidR="003B79D4">
        <w:rPr>
          <w:rFonts w:cstheme="minorHAnsi"/>
          <w:sz w:val="24"/>
          <w:szCs w:val="24"/>
        </w:rPr>
        <w:t>schorsen</w:t>
      </w:r>
      <w:r w:rsidR="009A39B8">
        <w:rPr>
          <w:rFonts w:cstheme="minorHAnsi"/>
          <w:sz w:val="24"/>
          <w:szCs w:val="24"/>
        </w:rPr>
        <w:t xml:space="preserve"> en </w:t>
      </w:r>
      <w:r w:rsidR="009A39B8" w:rsidRPr="009A39B8">
        <w:rPr>
          <w:rFonts w:cstheme="minorHAnsi"/>
          <w:sz w:val="24"/>
          <w:szCs w:val="24"/>
        </w:rPr>
        <w:t xml:space="preserve">te </w:t>
      </w:r>
      <w:r w:rsidR="004E4BB8" w:rsidRPr="009A39B8">
        <w:rPr>
          <w:rFonts w:cstheme="minorHAnsi"/>
          <w:sz w:val="24"/>
          <w:szCs w:val="24"/>
        </w:rPr>
        <w:t>vernietigen</w:t>
      </w:r>
      <w:r w:rsidR="00244422" w:rsidRPr="009A39B8">
        <w:rPr>
          <w:rFonts w:cstheme="minorHAnsi"/>
          <w:sz w:val="24"/>
          <w:szCs w:val="24"/>
        </w:rPr>
        <w:t xml:space="preserve"> en</w:t>
      </w:r>
      <w:r w:rsidR="00244422">
        <w:rPr>
          <w:rFonts w:cstheme="minorHAnsi"/>
          <w:sz w:val="24"/>
          <w:szCs w:val="24"/>
        </w:rPr>
        <w:t xml:space="preserve"> </w:t>
      </w:r>
      <w:r w:rsidR="002F0070">
        <w:rPr>
          <w:rFonts w:cstheme="minorHAnsi"/>
          <w:sz w:val="24"/>
          <w:szCs w:val="24"/>
        </w:rPr>
        <w:t xml:space="preserve">om </w:t>
      </w:r>
      <w:r w:rsidR="00244422">
        <w:rPr>
          <w:rFonts w:cstheme="minorHAnsi"/>
          <w:sz w:val="24"/>
          <w:szCs w:val="24"/>
        </w:rPr>
        <w:t>de Omgevingsminister te veroordelen tot de kosten</w:t>
      </w:r>
      <w:r w:rsidR="00FE3C11">
        <w:rPr>
          <w:rFonts w:cstheme="minorHAnsi"/>
          <w:sz w:val="24"/>
          <w:szCs w:val="24"/>
        </w:rPr>
        <w:t>.</w:t>
      </w:r>
    </w:p>
    <w:p w14:paraId="5FA31E2E" w14:textId="77777777" w:rsidR="00431C04" w:rsidRDefault="00431C04" w:rsidP="0084431E">
      <w:pPr>
        <w:spacing w:after="0" w:line="240" w:lineRule="auto"/>
        <w:jc w:val="both"/>
        <w:rPr>
          <w:rFonts w:cstheme="minorHAnsi"/>
          <w:sz w:val="24"/>
          <w:szCs w:val="24"/>
        </w:rPr>
      </w:pPr>
    </w:p>
    <w:p w14:paraId="4706EC0A" w14:textId="77777777" w:rsidR="00322345" w:rsidRDefault="00322345" w:rsidP="0084431E">
      <w:pPr>
        <w:spacing w:after="0" w:line="240" w:lineRule="auto"/>
        <w:jc w:val="both"/>
        <w:rPr>
          <w:rFonts w:cstheme="minorHAnsi"/>
          <w:sz w:val="24"/>
          <w:szCs w:val="24"/>
        </w:rPr>
      </w:pPr>
    </w:p>
    <w:p w14:paraId="7D761A70" w14:textId="3BC81D0A" w:rsidR="00FE3C11" w:rsidRPr="00FB5FF6" w:rsidRDefault="00FE3C11" w:rsidP="00FB5FF6">
      <w:r w:rsidRPr="00FB5FF6">
        <w:t>Herzele, 8 augustus 2022</w:t>
      </w:r>
    </w:p>
    <w:p w14:paraId="6B6FA571" w14:textId="77777777" w:rsidR="00FB5FF6" w:rsidRPr="00FB5FF6" w:rsidRDefault="00FB5FF6" w:rsidP="00FB5FF6">
      <w:r w:rsidRPr="00FB5FF6">
        <w:t>voor eensluidend verklaard afschrift</w:t>
      </w:r>
    </w:p>
    <w:p w14:paraId="194A3D08" w14:textId="77777777" w:rsidR="002F0070" w:rsidRPr="00FB5FF6" w:rsidRDefault="002F0070" w:rsidP="00FB5FF6"/>
    <w:p w14:paraId="1AA7ACAF" w14:textId="77777777" w:rsidR="00066B99" w:rsidRDefault="00066B99" w:rsidP="0084431E">
      <w:pPr>
        <w:spacing w:after="0" w:line="240" w:lineRule="auto"/>
        <w:jc w:val="both"/>
        <w:rPr>
          <w:rFonts w:cstheme="minorHAnsi"/>
          <w:sz w:val="24"/>
          <w:szCs w:val="24"/>
        </w:rPr>
      </w:pPr>
    </w:p>
    <w:p w14:paraId="03F4A31E" w14:textId="77777777" w:rsidR="00322345" w:rsidRDefault="00322345" w:rsidP="0084431E">
      <w:pPr>
        <w:spacing w:after="0" w:line="240" w:lineRule="auto"/>
        <w:jc w:val="both"/>
        <w:rPr>
          <w:rFonts w:cstheme="minorHAnsi"/>
          <w:sz w:val="24"/>
          <w:szCs w:val="24"/>
        </w:rPr>
      </w:pPr>
    </w:p>
    <w:p w14:paraId="5253D7FE" w14:textId="77777777" w:rsidR="00322345" w:rsidRDefault="00322345" w:rsidP="0084431E">
      <w:pPr>
        <w:spacing w:after="0" w:line="240" w:lineRule="auto"/>
        <w:jc w:val="both"/>
        <w:rPr>
          <w:rFonts w:cstheme="minorHAnsi"/>
          <w:sz w:val="24"/>
          <w:szCs w:val="24"/>
        </w:rPr>
      </w:pPr>
    </w:p>
    <w:p w14:paraId="01E00CEA" w14:textId="28256D89" w:rsidR="00322345" w:rsidRDefault="00EC194A" w:rsidP="0084431E">
      <w:pPr>
        <w:spacing w:after="0" w:line="240" w:lineRule="auto"/>
        <w:jc w:val="both"/>
        <w:rPr>
          <w:rFonts w:cstheme="minorHAnsi"/>
          <w:sz w:val="24"/>
          <w:szCs w:val="24"/>
        </w:rPr>
      </w:pPr>
      <w:r>
        <w:rPr>
          <w:rFonts w:cstheme="minorHAnsi"/>
          <w:sz w:val="24"/>
          <w:szCs w:val="24"/>
        </w:rPr>
        <w:t>Steph</w:t>
      </w:r>
      <w:r w:rsidR="00F864DE">
        <w:rPr>
          <w:rFonts w:cstheme="minorHAnsi"/>
          <w:sz w:val="24"/>
          <w:szCs w:val="24"/>
        </w:rPr>
        <w:t>a</w:t>
      </w:r>
      <w:r>
        <w:rPr>
          <w:rFonts w:cstheme="minorHAnsi"/>
          <w:sz w:val="24"/>
          <w:szCs w:val="24"/>
        </w:rPr>
        <w:t>nie Staï</w:t>
      </w:r>
      <w:r w:rsidR="00F864DE">
        <w:rPr>
          <w:rFonts w:cstheme="minorHAnsi"/>
          <w:sz w:val="24"/>
          <w:szCs w:val="24"/>
        </w:rPr>
        <w:t>es</w:t>
      </w:r>
      <w:r>
        <w:rPr>
          <w:rFonts w:cstheme="minorHAnsi"/>
          <w:sz w:val="24"/>
          <w:szCs w:val="24"/>
        </w:rPr>
        <w:t>se</w:t>
      </w:r>
    </w:p>
    <w:p w14:paraId="56F06569" w14:textId="77777777" w:rsidR="009C704B" w:rsidRDefault="00601462" w:rsidP="0084431E">
      <w:pPr>
        <w:spacing w:after="0" w:line="240" w:lineRule="auto"/>
        <w:jc w:val="both"/>
        <w:rPr>
          <w:rFonts w:cstheme="minorHAnsi"/>
          <w:sz w:val="24"/>
          <w:szCs w:val="24"/>
        </w:rPr>
      </w:pPr>
      <w:r>
        <w:rPr>
          <w:rFonts w:cstheme="minorHAnsi"/>
          <w:sz w:val="24"/>
          <w:szCs w:val="24"/>
        </w:rPr>
        <w:t>Bestuurder CLIMAXI</w:t>
      </w:r>
    </w:p>
    <w:p w14:paraId="3C48D1D8" w14:textId="47955433" w:rsidR="00601462" w:rsidRDefault="009C704B" w:rsidP="0084431E">
      <w:pPr>
        <w:spacing w:after="0" w:line="240" w:lineRule="auto"/>
        <w:jc w:val="both"/>
        <w:rPr>
          <w:rFonts w:cstheme="minorHAnsi"/>
          <w:sz w:val="24"/>
          <w:szCs w:val="24"/>
        </w:rPr>
      </w:pPr>
      <w:r>
        <w:rPr>
          <w:rFonts w:cstheme="minorHAnsi"/>
          <w:sz w:val="24"/>
          <w:szCs w:val="24"/>
        </w:rPr>
        <w:t>H</w:t>
      </w:r>
      <w:r w:rsidR="005203E6">
        <w:rPr>
          <w:rFonts w:cstheme="minorHAnsi"/>
          <w:sz w:val="24"/>
          <w:szCs w:val="24"/>
        </w:rPr>
        <w:t xml:space="preserve">ouder van de maatschappelijke handtekening </w:t>
      </w:r>
      <w:r>
        <w:rPr>
          <w:rFonts w:cstheme="minorHAnsi"/>
          <w:sz w:val="24"/>
          <w:szCs w:val="24"/>
        </w:rPr>
        <w:t>(art. 10 statuten)</w:t>
      </w:r>
    </w:p>
    <w:p w14:paraId="44F09B0E" w14:textId="77777777" w:rsidR="00FE3C11" w:rsidRDefault="00FE3C11" w:rsidP="0084431E">
      <w:pPr>
        <w:spacing w:after="0" w:line="240" w:lineRule="auto"/>
        <w:jc w:val="both"/>
        <w:rPr>
          <w:rFonts w:cstheme="minorHAnsi"/>
          <w:sz w:val="24"/>
          <w:szCs w:val="24"/>
        </w:rPr>
      </w:pPr>
    </w:p>
    <w:p w14:paraId="0E08A81D" w14:textId="312BA598" w:rsidR="00FE3C11" w:rsidRDefault="00756295" w:rsidP="0084431E">
      <w:pPr>
        <w:spacing w:after="0" w:line="240" w:lineRule="auto"/>
        <w:jc w:val="both"/>
        <w:rPr>
          <w:rFonts w:cstheme="minorHAnsi"/>
          <w:sz w:val="24"/>
          <w:szCs w:val="24"/>
        </w:rPr>
      </w:pPr>
      <w:r>
        <w:rPr>
          <w:rFonts w:cstheme="minorHAnsi"/>
          <w:noProof/>
          <w:sz w:val="24"/>
          <w:szCs w:val="24"/>
        </w:rPr>
        <w:drawing>
          <wp:inline distT="0" distB="0" distL="0" distR="0" wp14:anchorId="727C92A8" wp14:editId="00D59A1A">
            <wp:extent cx="1371600" cy="419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a:extLst>
                        <a:ext uri="{BEBA8EAE-BF5A-486C-A8C5-ECC9F3942E4B}">
                          <a14:imgProps xmlns:a14="http://schemas.microsoft.com/office/drawing/2010/main">
                            <a14:imgLayer r:embed="rId14">
                              <a14:imgEffect>
                                <a14:colorTemperature colorTemp="53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88773" cy="424347"/>
                    </a:xfrm>
                    <a:prstGeom prst="rect">
                      <a:avLst/>
                    </a:prstGeom>
                  </pic:spPr>
                </pic:pic>
              </a:graphicData>
            </a:graphic>
          </wp:inline>
        </w:drawing>
      </w:r>
    </w:p>
    <w:p w14:paraId="7AA459A4" w14:textId="455550DA" w:rsidR="0037639C" w:rsidRDefault="0003376B" w:rsidP="0084431E">
      <w:pPr>
        <w:spacing w:after="0" w:line="240" w:lineRule="auto"/>
        <w:jc w:val="both"/>
        <w:rPr>
          <w:rFonts w:cstheme="minorHAnsi"/>
          <w:b/>
          <w:bCs/>
          <w:sz w:val="24"/>
          <w:szCs w:val="24"/>
        </w:rPr>
      </w:pPr>
      <w:r>
        <w:rPr>
          <w:rFonts w:cstheme="minorHAnsi"/>
          <w:sz w:val="24"/>
          <w:szCs w:val="24"/>
        </w:rPr>
        <w:br w:type="column"/>
      </w:r>
      <w:r w:rsidR="00100DAD" w:rsidRPr="00EA1A60">
        <w:rPr>
          <w:rFonts w:cstheme="minorHAnsi"/>
          <w:b/>
          <w:bCs/>
          <w:sz w:val="24"/>
          <w:szCs w:val="24"/>
        </w:rPr>
        <w:lastRenderedPageBreak/>
        <w:t>BIJLAGEN</w:t>
      </w:r>
    </w:p>
    <w:p w14:paraId="60EDFC08" w14:textId="77777777" w:rsidR="007E74A4" w:rsidRDefault="007E74A4" w:rsidP="0084431E">
      <w:pPr>
        <w:spacing w:after="0" w:line="240" w:lineRule="auto"/>
        <w:jc w:val="both"/>
        <w:rPr>
          <w:rFonts w:cstheme="minorHAnsi"/>
          <w:b/>
          <w:bCs/>
          <w:sz w:val="24"/>
          <w:szCs w:val="24"/>
        </w:rPr>
      </w:pPr>
    </w:p>
    <w:p w14:paraId="733467D8" w14:textId="77777777" w:rsidR="00E7571F" w:rsidRPr="00EA1A60" w:rsidRDefault="00E7571F" w:rsidP="0084431E">
      <w:pPr>
        <w:spacing w:after="0" w:line="240" w:lineRule="auto"/>
        <w:jc w:val="both"/>
        <w:rPr>
          <w:rFonts w:cstheme="minorHAnsi"/>
          <w:b/>
          <w:bCs/>
          <w:sz w:val="24"/>
          <w:szCs w:val="24"/>
        </w:rPr>
      </w:pPr>
    </w:p>
    <w:p w14:paraId="5E4C79F6" w14:textId="77777777" w:rsidR="009D43D7" w:rsidRDefault="0037639C" w:rsidP="0084431E">
      <w:pPr>
        <w:spacing w:after="0" w:line="240" w:lineRule="auto"/>
        <w:ind w:left="705" w:hanging="705"/>
        <w:jc w:val="both"/>
        <w:rPr>
          <w:rFonts w:cstheme="minorHAnsi"/>
          <w:sz w:val="24"/>
          <w:szCs w:val="24"/>
        </w:rPr>
      </w:pPr>
      <w:r w:rsidRPr="00536676">
        <w:rPr>
          <w:rFonts w:cstheme="minorHAnsi"/>
          <w:sz w:val="24"/>
          <w:szCs w:val="24"/>
        </w:rPr>
        <w:t>1.</w:t>
      </w:r>
      <w:r w:rsidRPr="00536676">
        <w:rPr>
          <w:rFonts w:cstheme="minorHAnsi"/>
          <w:sz w:val="24"/>
          <w:szCs w:val="24"/>
        </w:rPr>
        <w:tab/>
      </w:r>
      <w:r w:rsidR="00100DAD" w:rsidRPr="00536676">
        <w:rPr>
          <w:rFonts w:cstheme="minorHAnsi"/>
          <w:sz w:val="24"/>
          <w:szCs w:val="24"/>
        </w:rPr>
        <w:t>B</w:t>
      </w:r>
      <w:r w:rsidRPr="00536676">
        <w:rPr>
          <w:rFonts w:cstheme="minorHAnsi"/>
          <w:sz w:val="24"/>
          <w:szCs w:val="24"/>
        </w:rPr>
        <w:t xml:space="preserve">esluit van de </w:t>
      </w:r>
      <w:r w:rsidR="00100DAD" w:rsidRPr="00536676">
        <w:rPr>
          <w:rFonts w:cstheme="minorHAnsi"/>
          <w:sz w:val="24"/>
          <w:szCs w:val="24"/>
        </w:rPr>
        <w:t xml:space="preserve">Omgevingsminister </w:t>
      </w:r>
      <w:r w:rsidRPr="00536676">
        <w:rPr>
          <w:rFonts w:cstheme="minorHAnsi"/>
          <w:sz w:val="24"/>
          <w:szCs w:val="24"/>
        </w:rPr>
        <w:t xml:space="preserve">van 18 juni 2022 (dossiernummer OMV/2021167750; projectinhoudversie V1; inrichtingsnummer 20170905-0030), waarbij uitspraak wordt gedaan over het verzoek van Indaver </w:t>
      </w:r>
      <w:r w:rsidR="00771A5F" w:rsidRPr="00536676">
        <w:rPr>
          <w:rFonts w:cstheme="minorHAnsi"/>
          <w:sz w:val="24"/>
          <w:szCs w:val="24"/>
        </w:rPr>
        <w:t xml:space="preserve">NV </w:t>
      </w:r>
      <w:r w:rsidRPr="00536676">
        <w:rPr>
          <w:rFonts w:cstheme="minorHAnsi"/>
          <w:sz w:val="24"/>
          <w:szCs w:val="24"/>
        </w:rPr>
        <w:t xml:space="preserve">voor de bijstelling van de bijzondere milieuvoorwaarden opgenomen in het ministerieel besluit OMV_2019074599 van 15 november 2019 voor een afvalverwerkingsinstallatie met stortplaats, gelegen te 2030 Antwerpen, Poldervlietweg 5 </w:t>
      </w:r>
    </w:p>
    <w:p w14:paraId="28AA58F1" w14:textId="71DFC516" w:rsidR="0037639C" w:rsidRPr="00536676" w:rsidRDefault="0037639C" w:rsidP="0084431E">
      <w:pPr>
        <w:spacing w:after="0" w:line="240" w:lineRule="auto"/>
        <w:ind w:left="705" w:hanging="705"/>
        <w:jc w:val="both"/>
        <w:rPr>
          <w:rFonts w:cstheme="minorHAnsi"/>
          <w:sz w:val="24"/>
          <w:szCs w:val="24"/>
        </w:rPr>
      </w:pPr>
      <w:r w:rsidRPr="00536676">
        <w:rPr>
          <w:rFonts w:cstheme="minorHAnsi"/>
          <w:sz w:val="24"/>
          <w:szCs w:val="24"/>
        </w:rPr>
        <w:t>2.</w:t>
      </w:r>
      <w:r w:rsidR="0036353F" w:rsidRPr="00536676">
        <w:rPr>
          <w:rFonts w:cstheme="minorHAnsi"/>
          <w:sz w:val="24"/>
          <w:szCs w:val="24"/>
        </w:rPr>
        <w:tab/>
        <w:t xml:space="preserve">Uittreksel uit </w:t>
      </w:r>
      <w:r w:rsidR="009807C8">
        <w:rPr>
          <w:rFonts w:cstheme="minorHAnsi"/>
          <w:sz w:val="24"/>
          <w:szCs w:val="24"/>
        </w:rPr>
        <w:t xml:space="preserve">het </w:t>
      </w:r>
      <w:r w:rsidR="00937850" w:rsidRPr="00536676">
        <w:rPr>
          <w:rFonts w:cstheme="minorHAnsi"/>
          <w:sz w:val="24"/>
          <w:szCs w:val="24"/>
        </w:rPr>
        <w:t>o</w:t>
      </w:r>
      <w:r w:rsidR="0036353F" w:rsidRPr="00536676">
        <w:rPr>
          <w:rFonts w:cstheme="minorHAnsi"/>
          <w:sz w:val="24"/>
          <w:szCs w:val="24"/>
        </w:rPr>
        <w:t>mgevingsloket</w:t>
      </w:r>
      <w:r w:rsidR="009807C8">
        <w:rPr>
          <w:rFonts w:cstheme="minorHAnsi"/>
          <w:sz w:val="24"/>
          <w:szCs w:val="24"/>
        </w:rPr>
        <w:t>: deadline van 11 augustus 2022</w:t>
      </w:r>
    </w:p>
    <w:p w14:paraId="0B19A5A9" w14:textId="79A95EAA" w:rsidR="006531E3" w:rsidRDefault="00503EE1" w:rsidP="006531E3">
      <w:pPr>
        <w:spacing w:after="0" w:line="240" w:lineRule="auto"/>
        <w:ind w:left="705" w:hanging="705"/>
        <w:jc w:val="both"/>
        <w:rPr>
          <w:rFonts w:cstheme="minorHAnsi"/>
          <w:sz w:val="24"/>
          <w:szCs w:val="24"/>
        </w:rPr>
      </w:pPr>
      <w:r w:rsidRPr="00536676">
        <w:rPr>
          <w:rFonts w:cstheme="minorHAnsi"/>
          <w:sz w:val="24"/>
          <w:szCs w:val="24"/>
        </w:rPr>
        <w:t>3.</w:t>
      </w:r>
      <w:r w:rsidR="006531E3">
        <w:rPr>
          <w:rFonts w:cstheme="minorHAnsi"/>
          <w:sz w:val="24"/>
          <w:szCs w:val="24"/>
        </w:rPr>
        <w:tab/>
      </w:r>
      <w:r w:rsidR="006B657B">
        <w:rPr>
          <w:rFonts w:cstheme="minorHAnsi"/>
          <w:sz w:val="24"/>
          <w:szCs w:val="24"/>
        </w:rPr>
        <w:t xml:space="preserve">Krantenartikelen </w:t>
      </w:r>
      <w:r w:rsidR="0079269C">
        <w:rPr>
          <w:rFonts w:cstheme="minorHAnsi"/>
          <w:sz w:val="24"/>
          <w:szCs w:val="24"/>
        </w:rPr>
        <w:t>en bezwaarschriften uit het verleden</w:t>
      </w:r>
    </w:p>
    <w:p w14:paraId="70253304" w14:textId="31B177DE" w:rsidR="00543A6E" w:rsidRPr="00536676" w:rsidRDefault="006531E3" w:rsidP="006531E3">
      <w:pPr>
        <w:spacing w:after="0" w:line="240" w:lineRule="auto"/>
        <w:ind w:left="705" w:hanging="705"/>
        <w:jc w:val="both"/>
        <w:rPr>
          <w:rFonts w:cstheme="minorHAnsi"/>
          <w:sz w:val="24"/>
          <w:szCs w:val="24"/>
        </w:rPr>
      </w:pPr>
      <w:r>
        <w:rPr>
          <w:rFonts w:cstheme="minorHAnsi"/>
          <w:sz w:val="24"/>
          <w:szCs w:val="24"/>
        </w:rPr>
        <w:t>4.</w:t>
      </w:r>
      <w:r>
        <w:rPr>
          <w:rFonts w:cstheme="minorHAnsi"/>
          <w:sz w:val="24"/>
          <w:szCs w:val="24"/>
        </w:rPr>
        <w:tab/>
      </w:r>
      <w:r w:rsidR="00543A6E" w:rsidRPr="00536676">
        <w:rPr>
          <w:rFonts w:cstheme="minorHAnsi"/>
          <w:sz w:val="24"/>
          <w:szCs w:val="24"/>
        </w:rPr>
        <w:t>Omgevingsvergunning</w:t>
      </w:r>
      <w:r w:rsidR="00610674" w:rsidRPr="00536676">
        <w:rPr>
          <w:rFonts w:cstheme="minorHAnsi"/>
          <w:sz w:val="24"/>
          <w:szCs w:val="24"/>
        </w:rPr>
        <w:t xml:space="preserve"> van 15 november 2019 voor de hervergunning van de exploitatie van Indaver NV</w:t>
      </w:r>
    </w:p>
    <w:p w14:paraId="109E2DDA" w14:textId="6CB090C1" w:rsidR="008E2438" w:rsidRPr="00536676" w:rsidRDefault="008E2438" w:rsidP="0084431E">
      <w:pPr>
        <w:spacing w:after="0" w:line="240" w:lineRule="auto"/>
        <w:ind w:left="705" w:hanging="705"/>
        <w:jc w:val="both"/>
        <w:rPr>
          <w:rFonts w:cstheme="minorHAnsi"/>
          <w:sz w:val="24"/>
          <w:szCs w:val="24"/>
        </w:rPr>
      </w:pPr>
      <w:r w:rsidRPr="00536676">
        <w:rPr>
          <w:rFonts w:cstheme="minorHAnsi"/>
          <w:sz w:val="24"/>
          <w:szCs w:val="24"/>
        </w:rPr>
        <w:t>5.</w:t>
      </w:r>
      <w:r w:rsidRPr="00536676">
        <w:rPr>
          <w:rFonts w:cstheme="minorHAnsi"/>
          <w:sz w:val="24"/>
          <w:szCs w:val="24"/>
        </w:rPr>
        <w:tab/>
        <w:t>GOVC-verslag</w:t>
      </w:r>
      <w:r w:rsidR="00131BC2" w:rsidRPr="00536676">
        <w:rPr>
          <w:rFonts w:cstheme="minorHAnsi"/>
          <w:sz w:val="24"/>
          <w:szCs w:val="24"/>
        </w:rPr>
        <w:t xml:space="preserve"> van 3 juni 2021</w:t>
      </w:r>
      <w:r w:rsidRPr="00536676">
        <w:rPr>
          <w:rFonts w:cstheme="minorHAnsi"/>
          <w:sz w:val="24"/>
          <w:szCs w:val="24"/>
        </w:rPr>
        <w:t xml:space="preserve"> over de algemene evaluatie van Indaver BV in het kader van de BBT-conclusies voor afvalverbranding voor de GPBV-installatie met RIE-nummer</w:t>
      </w:r>
      <w:r w:rsidR="002D4334" w:rsidRPr="00536676">
        <w:rPr>
          <w:rFonts w:cstheme="minorHAnsi"/>
          <w:sz w:val="24"/>
          <w:szCs w:val="24"/>
        </w:rPr>
        <w:t xml:space="preserve"> BE.VL.000000107 te 2030 Antwerpen, Poldervlietweg 5</w:t>
      </w:r>
    </w:p>
    <w:p w14:paraId="61B722F9" w14:textId="42BCAF77" w:rsidR="00610674" w:rsidRPr="00536676" w:rsidRDefault="00CD448C" w:rsidP="0084431E">
      <w:pPr>
        <w:spacing w:after="0" w:line="240" w:lineRule="auto"/>
        <w:ind w:left="705" w:hanging="705"/>
        <w:jc w:val="both"/>
        <w:rPr>
          <w:rFonts w:cstheme="minorHAnsi"/>
          <w:sz w:val="24"/>
          <w:szCs w:val="24"/>
        </w:rPr>
      </w:pPr>
      <w:r w:rsidRPr="00536676">
        <w:rPr>
          <w:rFonts w:cstheme="minorHAnsi"/>
          <w:sz w:val="24"/>
          <w:szCs w:val="24"/>
        </w:rPr>
        <w:t>6</w:t>
      </w:r>
      <w:r w:rsidR="00610674" w:rsidRPr="00536676">
        <w:rPr>
          <w:rFonts w:cstheme="minorHAnsi"/>
          <w:sz w:val="24"/>
          <w:szCs w:val="24"/>
        </w:rPr>
        <w:t>.</w:t>
      </w:r>
      <w:r w:rsidR="00610674" w:rsidRPr="00536676">
        <w:rPr>
          <w:rFonts w:cstheme="minorHAnsi"/>
          <w:sz w:val="24"/>
          <w:szCs w:val="24"/>
        </w:rPr>
        <w:tab/>
      </w:r>
      <w:r w:rsidR="00960E80" w:rsidRPr="00536676">
        <w:rPr>
          <w:rFonts w:cstheme="minorHAnsi"/>
          <w:sz w:val="24"/>
          <w:szCs w:val="24"/>
        </w:rPr>
        <w:t>Verzoek</w:t>
      </w:r>
      <w:r w:rsidR="00AB4DE0" w:rsidRPr="00536676">
        <w:rPr>
          <w:rFonts w:cstheme="minorHAnsi"/>
          <w:sz w:val="24"/>
          <w:szCs w:val="24"/>
        </w:rPr>
        <w:t xml:space="preserve"> </w:t>
      </w:r>
      <w:r w:rsidR="00CC7231" w:rsidRPr="00536676">
        <w:rPr>
          <w:rFonts w:cstheme="minorHAnsi"/>
          <w:sz w:val="24"/>
          <w:szCs w:val="24"/>
        </w:rPr>
        <w:t xml:space="preserve">van </w:t>
      </w:r>
      <w:r w:rsidR="004B747E" w:rsidRPr="00536676">
        <w:rPr>
          <w:rFonts w:cstheme="minorHAnsi"/>
          <w:sz w:val="24"/>
          <w:szCs w:val="24"/>
        </w:rPr>
        <w:t xml:space="preserve">29 november </w:t>
      </w:r>
      <w:r w:rsidR="00CC7231" w:rsidRPr="00536676">
        <w:rPr>
          <w:rFonts w:cstheme="minorHAnsi"/>
          <w:sz w:val="24"/>
          <w:szCs w:val="24"/>
        </w:rPr>
        <w:t xml:space="preserve">2021 </w:t>
      </w:r>
      <w:r w:rsidR="00AB4DE0" w:rsidRPr="00536676">
        <w:rPr>
          <w:rFonts w:cstheme="minorHAnsi"/>
          <w:sz w:val="24"/>
          <w:szCs w:val="24"/>
        </w:rPr>
        <w:t xml:space="preserve">van </w:t>
      </w:r>
      <w:r w:rsidR="003135DC" w:rsidRPr="00536676">
        <w:rPr>
          <w:rFonts w:cstheme="minorHAnsi"/>
          <w:sz w:val="24"/>
          <w:szCs w:val="24"/>
        </w:rPr>
        <w:t>Indaver NV</w:t>
      </w:r>
      <w:r w:rsidR="00960E80" w:rsidRPr="00536676">
        <w:rPr>
          <w:rFonts w:cstheme="minorHAnsi"/>
          <w:sz w:val="24"/>
          <w:szCs w:val="24"/>
        </w:rPr>
        <w:t xml:space="preserve"> tot bijstelling van de milieuvooorwaarden uit de </w:t>
      </w:r>
      <w:r w:rsidR="003135DC" w:rsidRPr="00536676">
        <w:rPr>
          <w:rFonts w:cstheme="minorHAnsi"/>
          <w:sz w:val="24"/>
          <w:szCs w:val="24"/>
        </w:rPr>
        <w:t>omgevings</w:t>
      </w:r>
      <w:r w:rsidR="00960E80" w:rsidRPr="00536676">
        <w:rPr>
          <w:rFonts w:cstheme="minorHAnsi"/>
          <w:sz w:val="24"/>
          <w:szCs w:val="24"/>
        </w:rPr>
        <w:t>vergunning</w:t>
      </w:r>
      <w:r w:rsidR="003135DC" w:rsidRPr="00536676">
        <w:rPr>
          <w:rFonts w:cstheme="minorHAnsi"/>
          <w:sz w:val="24"/>
          <w:szCs w:val="24"/>
        </w:rPr>
        <w:t xml:space="preserve"> van 15 november 2019</w:t>
      </w:r>
    </w:p>
    <w:p w14:paraId="23ED7FC3" w14:textId="7A8D1BF7" w:rsidR="003135DC" w:rsidRPr="00536676" w:rsidRDefault="00CD448C" w:rsidP="0084431E">
      <w:pPr>
        <w:spacing w:after="0" w:line="240" w:lineRule="auto"/>
        <w:ind w:left="705" w:hanging="705"/>
        <w:jc w:val="both"/>
        <w:rPr>
          <w:rFonts w:cstheme="minorHAnsi"/>
          <w:sz w:val="24"/>
          <w:szCs w:val="24"/>
        </w:rPr>
      </w:pPr>
      <w:r w:rsidRPr="00536676">
        <w:rPr>
          <w:rFonts w:cstheme="minorHAnsi"/>
          <w:sz w:val="24"/>
          <w:szCs w:val="24"/>
        </w:rPr>
        <w:t>7</w:t>
      </w:r>
      <w:r w:rsidR="003135DC" w:rsidRPr="00536676">
        <w:rPr>
          <w:rFonts w:cstheme="minorHAnsi"/>
          <w:sz w:val="24"/>
          <w:szCs w:val="24"/>
        </w:rPr>
        <w:t>.</w:t>
      </w:r>
      <w:r w:rsidR="003135DC" w:rsidRPr="00536676">
        <w:rPr>
          <w:rFonts w:cstheme="minorHAnsi"/>
          <w:sz w:val="24"/>
          <w:szCs w:val="24"/>
        </w:rPr>
        <w:tab/>
        <w:t>Advies van 1 februari 2022 van het Agentschap Zorg en Gezondheid</w:t>
      </w:r>
    </w:p>
    <w:p w14:paraId="6748CAF4" w14:textId="334D2B70" w:rsidR="009B11E3" w:rsidRDefault="00EF4CAA" w:rsidP="0084431E">
      <w:pPr>
        <w:spacing w:after="0" w:line="240" w:lineRule="auto"/>
        <w:ind w:left="705" w:hanging="705"/>
        <w:jc w:val="both"/>
        <w:rPr>
          <w:rFonts w:cstheme="minorHAnsi"/>
          <w:sz w:val="24"/>
          <w:szCs w:val="24"/>
        </w:rPr>
      </w:pPr>
      <w:r>
        <w:rPr>
          <w:rFonts w:cstheme="minorHAnsi"/>
          <w:sz w:val="24"/>
          <w:szCs w:val="24"/>
        </w:rPr>
        <w:t>8</w:t>
      </w:r>
      <w:r w:rsidR="001D082D" w:rsidRPr="00536676">
        <w:rPr>
          <w:rFonts w:cstheme="minorHAnsi"/>
          <w:sz w:val="24"/>
          <w:szCs w:val="24"/>
        </w:rPr>
        <w:t>.</w:t>
      </w:r>
      <w:r w:rsidR="009B11E3" w:rsidRPr="00536676">
        <w:rPr>
          <w:rFonts w:cstheme="minorHAnsi"/>
          <w:sz w:val="24"/>
          <w:szCs w:val="24"/>
        </w:rPr>
        <w:tab/>
        <w:t xml:space="preserve">Advies van </w:t>
      </w:r>
      <w:r w:rsidR="00E4714E" w:rsidRPr="00536676">
        <w:rPr>
          <w:rFonts w:cstheme="minorHAnsi"/>
          <w:sz w:val="24"/>
          <w:szCs w:val="24"/>
        </w:rPr>
        <w:t xml:space="preserve">31 maart 2022 van </w:t>
      </w:r>
      <w:r w:rsidR="009B11E3" w:rsidRPr="00536676">
        <w:rPr>
          <w:rFonts w:cstheme="minorHAnsi"/>
          <w:sz w:val="24"/>
          <w:szCs w:val="24"/>
        </w:rPr>
        <w:t>de Gewestelijke Omgevingsvergunningscommissie</w:t>
      </w:r>
    </w:p>
    <w:p w14:paraId="4EC1E95C" w14:textId="5A892DBA" w:rsidR="00AB619D" w:rsidRDefault="00AB619D" w:rsidP="0084431E">
      <w:pPr>
        <w:spacing w:after="0" w:line="240" w:lineRule="auto"/>
        <w:ind w:left="705" w:hanging="705"/>
        <w:jc w:val="both"/>
        <w:rPr>
          <w:rFonts w:cstheme="minorHAnsi"/>
          <w:sz w:val="24"/>
          <w:szCs w:val="24"/>
        </w:rPr>
      </w:pPr>
      <w:r>
        <w:rPr>
          <w:rFonts w:cstheme="minorHAnsi"/>
          <w:sz w:val="24"/>
          <w:szCs w:val="24"/>
        </w:rPr>
        <w:t>9.</w:t>
      </w:r>
      <w:r>
        <w:rPr>
          <w:rFonts w:cstheme="minorHAnsi"/>
          <w:sz w:val="24"/>
          <w:szCs w:val="24"/>
        </w:rPr>
        <w:tab/>
      </w:r>
      <w:r w:rsidR="00814188">
        <w:rPr>
          <w:rFonts w:cstheme="minorHAnsi"/>
          <w:sz w:val="24"/>
          <w:szCs w:val="24"/>
        </w:rPr>
        <w:t>Bezwaar van CLIMAXI tegen het bijstellingsverzoek van INDAVER</w:t>
      </w:r>
    </w:p>
    <w:p w14:paraId="7575DEDB" w14:textId="2F1B0F46" w:rsidR="00814188" w:rsidRDefault="00814188" w:rsidP="0084431E">
      <w:pPr>
        <w:spacing w:after="0" w:line="240" w:lineRule="auto"/>
        <w:ind w:left="705" w:hanging="705"/>
        <w:jc w:val="both"/>
        <w:rPr>
          <w:rFonts w:cstheme="minorHAnsi"/>
          <w:sz w:val="24"/>
          <w:szCs w:val="24"/>
        </w:rPr>
      </w:pPr>
      <w:r>
        <w:rPr>
          <w:rFonts w:cstheme="minorHAnsi"/>
          <w:sz w:val="24"/>
          <w:szCs w:val="24"/>
        </w:rPr>
        <w:t>10.</w:t>
      </w:r>
      <w:r>
        <w:rPr>
          <w:rFonts w:cstheme="minorHAnsi"/>
          <w:sz w:val="24"/>
          <w:szCs w:val="24"/>
        </w:rPr>
        <w:tab/>
        <w:t xml:space="preserve">Bezwaar van CLIMAXI tegen de administratieve lus </w:t>
      </w:r>
      <w:r w:rsidR="003A199E">
        <w:rPr>
          <w:rFonts w:cstheme="minorHAnsi"/>
          <w:sz w:val="24"/>
          <w:szCs w:val="24"/>
        </w:rPr>
        <w:t>in het kader van het bijstellingsverzoek van CLIMAXI</w:t>
      </w:r>
    </w:p>
    <w:p w14:paraId="793DBAE4" w14:textId="75FD7255" w:rsidR="003A199E" w:rsidRDefault="003A199E" w:rsidP="0084431E">
      <w:pPr>
        <w:spacing w:after="0" w:line="240" w:lineRule="auto"/>
        <w:ind w:left="705" w:hanging="705"/>
        <w:jc w:val="both"/>
        <w:rPr>
          <w:rFonts w:cstheme="minorHAnsi"/>
          <w:sz w:val="24"/>
          <w:szCs w:val="24"/>
        </w:rPr>
      </w:pPr>
      <w:r>
        <w:rPr>
          <w:rFonts w:cstheme="minorHAnsi"/>
          <w:sz w:val="24"/>
          <w:szCs w:val="24"/>
        </w:rPr>
        <w:t>11.</w:t>
      </w:r>
      <w:r>
        <w:rPr>
          <w:rFonts w:cstheme="minorHAnsi"/>
          <w:sz w:val="24"/>
          <w:szCs w:val="24"/>
        </w:rPr>
        <w:tab/>
        <w:t>Statuten van CLIMAXI</w:t>
      </w:r>
    </w:p>
    <w:p w14:paraId="12196AF1" w14:textId="00A83D66" w:rsidR="003A199E" w:rsidRDefault="003A199E" w:rsidP="0084431E">
      <w:pPr>
        <w:spacing w:after="0" w:line="240" w:lineRule="auto"/>
        <w:ind w:left="705" w:hanging="705"/>
        <w:jc w:val="both"/>
        <w:rPr>
          <w:rFonts w:cstheme="minorHAnsi"/>
          <w:sz w:val="24"/>
          <w:szCs w:val="24"/>
        </w:rPr>
      </w:pPr>
      <w:r>
        <w:rPr>
          <w:rFonts w:cstheme="minorHAnsi"/>
          <w:sz w:val="24"/>
          <w:szCs w:val="24"/>
        </w:rPr>
        <w:t>12.</w:t>
      </w:r>
      <w:r>
        <w:rPr>
          <w:rFonts w:cstheme="minorHAnsi"/>
          <w:sz w:val="24"/>
          <w:szCs w:val="24"/>
        </w:rPr>
        <w:tab/>
      </w:r>
      <w:r w:rsidR="00E61711">
        <w:rPr>
          <w:rFonts w:cstheme="minorHAnsi"/>
          <w:sz w:val="24"/>
          <w:szCs w:val="24"/>
        </w:rPr>
        <w:t xml:space="preserve">Beslissing van 5 augustus 2022 van de raad van bestuur van CLIMAXI </w:t>
      </w:r>
    </w:p>
    <w:p w14:paraId="381F81FD" w14:textId="451950E1" w:rsidR="00877723" w:rsidRDefault="00877723" w:rsidP="0084431E">
      <w:pPr>
        <w:spacing w:after="0" w:line="240" w:lineRule="auto"/>
        <w:ind w:left="705" w:hanging="705"/>
        <w:jc w:val="both"/>
        <w:rPr>
          <w:rFonts w:cstheme="minorHAnsi"/>
          <w:sz w:val="24"/>
          <w:szCs w:val="24"/>
        </w:rPr>
      </w:pPr>
      <w:r>
        <w:rPr>
          <w:rFonts w:cstheme="minorHAnsi"/>
          <w:sz w:val="24"/>
          <w:szCs w:val="24"/>
        </w:rPr>
        <w:t>13.</w:t>
      </w:r>
      <w:r>
        <w:rPr>
          <w:rFonts w:cstheme="minorHAnsi"/>
          <w:sz w:val="24"/>
          <w:szCs w:val="24"/>
        </w:rPr>
        <w:tab/>
        <w:t>Bewijs van betaling van rolrecht van 200 euro</w:t>
      </w:r>
      <w:r w:rsidR="00F9118F">
        <w:rPr>
          <w:rFonts w:cstheme="minorHAnsi"/>
          <w:sz w:val="24"/>
          <w:szCs w:val="24"/>
        </w:rPr>
        <w:t xml:space="preserve"> (vernietiging) en 100 euro (schorsing)</w:t>
      </w:r>
    </w:p>
    <w:p w14:paraId="121F3ED8" w14:textId="1F1F955F" w:rsidR="00E7571F" w:rsidRPr="00536676" w:rsidRDefault="00E7571F" w:rsidP="0084431E">
      <w:pPr>
        <w:spacing w:after="0" w:line="240" w:lineRule="auto"/>
        <w:ind w:left="705" w:hanging="705"/>
        <w:jc w:val="both"/>
        <w:rPr>
          <w:rFonts w:cstheme="minorHAnsi"/>
          <w:sz w:val="24"/>
          <w:szCs w:val="24"/>
        </w:rPr>
      </w:pPr>
    </w:p>
    <w:sectPr w:rsidR="00E7571F" w:rsidRPr="0053667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77AF" w14:textId="77777777" w:rsidR="00B93661" w:rsidRDefault="00B93661" w:rsidP="00DB5621">
      <w:pPr>
        <w:spacing w:after="0" w:line="240" w:lineRule="auto"/>
      </w:pPr>
      <w:r>
        <w:separator/>
      </w:r>
    </w:p>
  </w:endnote>
  <w:endnote w:type="continuationSeparator" w:id="0">
    <w:p w14:paraId="02BEFD99" w14:textId="77777777" w:rsidR="00B93661" w:rsidRDefault="00B93661" w:rsidP="00DB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90DD" w14:textId="77777777" w:rsidR="00D4796E" w:rsidRDefault="00D479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79873"/>
      <w:docPartObj>
        <w:docPartGallery w:val="Page Numbers (Bottom of Page)"/>
        <w:docPartUnique/>
      </w:docPartObj>
    </w:sdtPr>
    <w:sdtContent>
      <w:p w14:paraId="775D06A4" w14:textId="0DCC2BC7" w:rsidR="00D4796E" w:rsidRDefault="00D4796E">
        <w:pPr>
          <w:pStyle w:val="Voettekst"/>
          <w:jc w:val="right"/>
        </w:pPr>
        <w:r>
          <w:fldChar w:fldCharType="begin"/>
        </w:r>
        <w:r>
          <w:instrText>PAGE   \* MERGEFORMAT</w:instrText>
        </w:r>
        <w:r>
          <w:fldChar w:fldCharType="separate"/>
        </w:r>
        <w:r>
          <w:rPr>
            <w:lang w:val="nl-NL"/>
          </w:rPr>
          <w:t>2</w:t>
        </w:r>
        <w:r>
          <w:fldChar w:fldCharType="end"/>
        </w:r>
      </w:p>
    </w:sdtContent>
  </w:sdt>
  <w:p w14:paraId="7EBC4AED" w14:textId="77777777" w:rsidR="00D4796E" w:rsidRDefault="00D479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00C9" w14:textId="77777777" w:rsidR="00D4796E" w:rsidRDefault="00D479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75A6" w14:textId="77777777" w:rsidR="00B93661" w:rsidRDefault="00B93661" w:rsidP="00DB5621">
      <w:pPr>
        <w:spacing w:after="0" w:line="240" w:lineRule="auto"/>
      </w:pPr>
      <w:r>
        <w:separator/>
      </w:r>
    </w:p>
  </w:footnote>
  <w:footnote w:type="continuationSeparator" w:id="0">
    <w:p w14:paraId="6EC229A8" w14:textId="77777777" w:rsidR="00B93661" w:rsidRDefault="00B93661" w:rsidP="00DB5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625C" w14:textId="77777777" w:rsidR="00D4796E" w:rsidRDefault="00D479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F7C4" w14:textId="77777777" w:rsidR="00D4796E" w:rsidRDefault="00D4796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95E" w14:textId="77777777" w:rsidR="00D4796E" w:rsidRDefault="00D479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558"/>
    <w:multiLevelType w:val="hybridMultilevel"/>
    <w:tmpl w:val="7334294C"/>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076B4AFD"/>
    <w:multiLevelType w:val="hybridMultilevel"/>
    <w:tmpl w:val="CABC0732"/>
    <w:lvl w:ilvl="0" w:tplc="08130001">
      <w:start w:val="1"/>
      <w:numFmt w:val="bullet"/>
      <w:lvlText w:val=""/>
      <w:lvlJc w:val="left"/>
      <w:pPr>
        <w:ind w:left="1423" w:hanging="360"/>
      </w:pPr>
      <w:rPr>
        <w:rFonts w:ascii="Symbol" w:hAnsi="Symbol"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2" w15:restartNumberingAfterBreak="0">
    <w:nsid w:val="081A6F92"/>
    <w:multiLevelType w:val="hybridMultilevel"/>
    <w:tmpl w:val="F904BA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9E4162"/>
    <w:multiLevelType w:val="hybridMultilevel"/>
    <w:tmpl w:val="0D003D5A"/>
    <w:lvl w:ilvl="0" w:tplc="08130011">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123F2C86"/>
    <w:multiLevelType w:val="hybridMultilevel"/>
    <w:tmpl w:val="A314A2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422292"/>
    <w:multiLevelType w:val="hybridMultilevel"/>
    <w:tmpl w:val="BF78F3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9D45B1"/>
    <w:multiLevelType w:val="hybridMultilevel"/>
    <w:tmpl w:val="C2B42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CF1BBA"/>
    <w:multiLevelType w:val="hybridMultilevel"/>
    <w:tmpl w:val="A54E1D8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14E8366F"/>
    <w:multiLevelType w:val="hybridMultilevel"/>
    <w:tmpl w:val="154A13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1A223FCD"/>
    <w:multiLevelType w:val="multilevel"/>
    <w:tmpl w:val="9EC09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D754A94"/>
    <w:multiLevelType w:val="multilevel"/>
    <w:tmpl w:val="CE22A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210C24"/>
    <w:multiLevelType w:val="hybridMultilevel"/>
    <w:tmpl w:val="D4E6190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2" w15:restartNumberingAfterBreak="0">
    <w:nsid w:val="22874F13"/>
    <w:multiLevelType w:val="hybridMultilevel"/>
    <w:tmpl w:val="800EFE6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B313B72"/>
    <w:multiLevelType w:val="hybridMultilevel"/>
    <w:tmpl w:val="033C6340"/>
    <w:lvl w:ilvl="0" w:tplc="08130011">
      <w:start w:val="1"/>
      <w:numFmt w:val="decimal"/>
      <w:lvlText w:val="%1)"/>
      <w:lvlJc w:val="left"/>
      <w:pPr>
        <w:ind w:left="720" w:hanging="360"/>
      </w:pPr>
    </w:lvl>
    <w:lvl w:ilvl="1" w:tplc="0813000F">
      <w:start w:val="1"/>
      <w:numFmt w:val="decimal"/>
      <w:lvlText w:val="%2."/>
      <w:lvlJc w:val="left"/>
      <w:pPr>
        <w:ind w:left="1440" w:hanging="360"/>
      </w:pPr>
    </w:lvl>
    <w:lvl w:ilvl="2" w:tplc="B5287088">
      <w:numFmt w:val="bullet"/>
      <w:lvlText w:val="-"/>
      <w:lvlJc w:val="left"/>
      <w:pPr>
        <w:ind w:left="2160" w:hanging="180"/>
      </w:pPr>
      <w:rPr>
        <w:rFonts w:ascii="Verdana" w:eastAsia="Calibri" w:hAnsi="Verdana" w:cs="Times New Roman"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2F43540A"/>
    <w:multiLevelType w:val="hybridMultilevel"/>
    <w:tmpl w:val="A5BA6DC2"/>
    <w:lvl w:ilvl="0" w:tplc="CD886D68">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34ED318B"/>
    <w:multiLevelType w:val="hybridMultilevel"/>
    <w:tmpl w:val="B1BAD1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3263CD6"/>
    <w:multiLevelType w:val="hybridMultilevel"/>
    <w:tmpl w:val="4D7CF85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43779A"/>
    <w:multiLevelType w:val="hybridMultilevel"/>
    <w:tmpl w:val="57C6D736"/>
    <w:lvl w:ilvl="0" w:tplc="0813000B">
      <w:start w:val="1"/>
      <w:numFmt w:val="bullet"/>
      <w:lvlText w:val=""/>
      <w:lvlJc w:val="left"/>
      <w:pPr>
        <w:ind w:left="4188" w:hanging="360"/>
      </w:pPr>
      <w:rPr>
        <w:rFonts w:ascii="Wingdings" w:hAnsi="Wingdings" w:hint="default"/>
      </w:rPr>
    </w:lvl>
    <w:lvl w:ilvl="1" w:tplc="08130003" w:tentative="1">
      <w:start w:val="1"/>
      <w:numFmt w:val="bullet"/>
      <w:lvlText w:val="o"/>
      <w:lvlJc w:val="left"/>
      <w:pPr>
        <w:ind w:left="4908" w:hanging="360"/>
      </w:pPr>
      <w:rPr>
        <w:rFonts w:ascii="Courier New" w:hAnsi="Courier New" w:cs="Courier New" w:hint="default"/>
      </w:rPr>
    </w:lvl>
    <w:lvl w:ilvl="2" w:tplc="08130005" w:tentative="1">
      <w:start w:val="1"/>
      <w:numFmt w:val="bullet"/>
      <w:lvlText w:val=""/>
      <w:lvlJc w:val="left"/>
      <w:pPr>
        <w:ind w:left="5628" w:hanging="360"/>
      </w:pPr>
      <w:rPr>
        <w:rFonts w:ascii="Wingdings" w:hAnsi="Wingdings" w:hint="default"/>
      </w:rPr>
    </w:lvl>
    <w:lvl w:ilvl="3" w:tplc="08130001" w:tentative="1">
      <w:start w:val="1"/>
      <w:numFmt w:val="bullet"/>
      <w:lvlText w:val=""/>
      <w:lvlJc w:val="left"/>
      <w:pPr>
        <w:ind w:left="6348" w:hanging="360"/>
      </w:pPr>
      <w:rPr>
        <w:rFonts w:ascii="Symbol" w:hAnsi="Symbol" w:hint="default"/>
      </w:rPr>
    </w:lvl>
    <w:lvl w:ilvl="4" w:tplc="08130003" w:tentative="1">
      <w:start w:val="1"/>
      <w:numFmt w:val="bullet"/>
      <w:lvlText w:val="o"/>
      <w:lvlJc w:val="left"/>
      <w:pPr>
        <w:ind w:left="7068" w:hanging="360"/>
      </w:pPr>
      <w:rPr>
        <w:rFonts w:ascii="Courier New" w:hAnsi="Courier New" w:cs="Courier New" w:hint="default"/>
      </w:rPr>
    </w:lvl>
    <w:lvl w:ilvl="5" w:tplc="08130005" w:tentative="1">
      <w:start w:val="1"/>
      <w:numFmt w:val="bullet"/>
      <w:lvlText w:val=""/>
      <w:lvlJc w:val="left"/>
      <w:pPr>
        <w:ind w:left="7788" w:hanging="360"/>
      </w:pPr>
      <w:rPr>
        <w:rFonts w:ascii="Wingdings" w:hAnsi="Wingdings" w:hint="default"/>
      </w:rPr>
    </w:lvl>
    <w:lvl w:ilvl="6" w:tplc="08130001" w:tentative="1">
      <w:start w:val="1"/>
      <w:numFmt w:val="bullet"/>
      <w:lvlText w:val=""/>
      <w:lvlJc w:val="left"/>
      <w:pPr>
        <w:ind w:left="8508" w:hanging="360"/>
      </w:pPr>
      <w:rPr>
        <w:rFonts w:ascii="Symbol" w:hAnsi="Symbol" w:hint="default"/>
      </w:rPr>
    </w:lvl>
    <w:lvl w:ilvl="7" w:tplc="08130003" w:tentative="1">
      <w:start w:val="1"/>
      <w:numFmt w:val="bullet"/>
      <w:lvlText w:val="o"/>
      <w:lvlJc w:val="left"/>
      <w:pPr>
        <w:ind w:left="9228" w:hanging="360"/>
      </w:pPr>
      <w:rPr>
        <w:rFonts w:ascii="Courier New" w:hAnsi="Courier New" w:cs="Courier New" w:hint="default"/>
      </w:rPr>
    </w:lvl>
    <w:lvl w:ilvl="8" w:tplc="08130005" w:tentative="1">
      <w:start w:val="1"/>
      <w:numFmt w:val="bullet"/>
      <w:lvlText w:val=""/>
      <w:lvlJc w:val="left"/>
      <w:pPr>
        <w:ind w:left="9948" w:hanging="360"/>
      </w:pPr>
      <w:rPr>
        <w:rFonts w:ascii="Wingdings" w:hAnsi="Wingdings" w:hint="default"/>
      </w:rPr>
    </w:lvl>
  </w:abstractNum>
  <w:abstractNum w:abstractNumId="18" w15:restartNumberingAfterBreak="0">
    <w:nsid w:val="55F26404"/>
    <w:multiLevelType w:val="hybridMultilevel"/>
    <w:tmpl w:val="6C3E1A94"/>
    <w:lvl w:ilvl="0" w:tplc="08130001">
      <w:start w:val="1"/>
      <w:numFmt w:val="bullet"/>
      <w:lvlText w:val=""/>
      <w:lvlJc w:val="left"/>
      <w:pPr>
        <w:ind w:left="1423" w:hanging="360"/>
      </w:pPr>
      <w:rPr>
        <w:rFonts w:ascii="Symbol" w:hAnsi="Symbol"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19" w15:restartNumberingAfterBreak="0">
    <w:nsid w:val="683451DB"/>
    <w:multiLevelType w:val="hybridMultilevel"/>
    <w:tmpl w:val="2FECC1F2"/>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D022BBD"/>
    <w:multiLevelType w:val="hybridMultilevel"/>
    <w:tmpl w:val="4428FE26"/>
    <w:lvl w:ilvl="0" w:tplc="B5287088">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29A3C50"/>
    <w:multiLevelType w:val="hybridMultilevel"/>
    <w:tmpl w:val="A3E87D4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2" w15:restartNumberingAfterBreak="0">
    <w:nsid w:val="76F566F5"/>
    <w:multiLevelType w:val="hybridMultilevel"/>
    <w:tmpl w:val="2FFA14D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87739AB"/>
    <w:multiLevelType w:val="hybridMultilevel"/>
    <w:tmpl w:val="1EF06736"/>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4" w15:restartNumberingAfterBreak="0">
    <w:nsid w:val="792257DC"/>
    <w:multiLevelType w:val="hybridMultilevel"/>
    <w:tmpl w:val="0B507424"/>
    <w:lvl w:ilvl="0" w:tplc="D51C0CE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5" w15:restartNumberingAfterBreak="0">
    <w:nsid w:val="7A600BB4"/>
    <w:multiLevelType w:val="hybridMultilevel"/>
    <w:tmpl w:val="3C9A73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B315099"/>
    <w:multiLevelType w:val="hybridMultilevel"/>
    <w:tmpl w:val="7F3CB8DA"/>
    <w:lvl w:ilvl="0" w:tplc="08130001">
      <w:start w:val="1"/>
      <w:numFmt w:val="bullet"/>
      <w:lvlText w:val=""/>
      <w:lvlJc w:val="left"/>
      <w:pPr>
        <w:ind w:left="1425" w:hanging="360"/>
      </w:pPr>
      <w:rPr>
        <w:rFonts w:ascii="Symbol" w:hAnsi="Symbol" w:hint="default"/>
      </w:rPr>
    </w:lvl>
    <w:lvl w:ilvl="1" w:tplc="08130001">
      <w:start w:val="1"/>
      <w:numFmt w:val="bullet"/>
      <w:lvlText w:val=""/>
      <w:lvlJc w:val="left"/>
      <w:pPr>
        <w:ind w:left="2145" w:hanging="360"/>
      </w:pPr>
      <w:rPr>
        <w:rFonts w:ascii="Symbol" w:hAnsi="Symbol"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16cid:durableId="1179346659">
    <w:abstractNumId w:val="18"/>
  </w:num>
  <w:num w:numId="2" w16cid:durableId="1159885894">
    <w:abstractNumId w:val="26"/>
  </w:num>
  <w:num w:numId="3" w16cid:durableId="1281885133">
    <w:abstractNumId w:val="1"/>
  </w:num>
  <w:num w:numId="4" w16cid:durableId="1280718548">
    <w:abstractNumId w:val="6"/>
  </w:num>
  <w:num w:numId="5" w16cid:durableId="2086680446">
    <w:abstractNumId w:val="11"/>
  </w:num>
  <w:num w:numId="6" w16cid:durableId="2140801708">
    <w:abstractNumId w:val="19"/>
  </w:num>
  <w:num w:numId="7" w16cid:durableId="1716468705">
    <w:abstractNumId w:val="21"/>
  </w:num>
  <w:num w:numId="8" w16cid:durableId="2012901903">
    <w:abstractNumId w:val="25"/>
  </w:num>
  <w:num w:numId="9" w16cid:durableId="1145272546">
    <w:abstractNumId w:val="15"/>
  </w:num>
  <w:num w:numId="10" w16cid:durableId="2079090228">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1006209">
    <w:abstractNumId w:val="13"/>
  </w:num>
  <w:num w:numId="12" w16cid:durableId="516164594">
    <w:abstractNumId w:val="0"/>
  </w:num>
  <w:num w:numId="13" w16cid:durableId="400829222">
    <w:abstractNumId w:val="3"/>
  </w:num>
  <w:num w:numId="14" w16cid:durableId="1989897599">
    <w:abstractNumId w:val="23"/>
  </w:num>
  <w:num w:numId="15" w16cid:durableId="1321352284">
    <w:abstractNumId w:val="24"/>
  </w:num>
  <w:num w:numId="16" w16cid:durableId="2017075926">
    <w:abstractNumId w:val="8"/>
  </w:num>
  <w:num w:numId="17" w16cid:durableId="735399217">
    <w:abstractNumId w:val="7"/>
  </w:num>
  <w:num w:numId="18" w16cid:durableId="1531147030">
    <w:abstractNumId w:val="14"/>
  </w:num>
  <w:num w:numId="19" w16cid:durableId="966084931">
    <w:abstractNumId w:val="9"/>
  </w:num>
  <w:num w:numId="20" w16cid:durableId="1719277851">
    <w:abstractNumId w:val="10"/>
  </w:num>
  <w:num w:numId="21" w16cid:durableId="1302540761">
    <w:abstractNumId w:val="2"/>
  </w:num>
  <w:num w:numId="22" w16cid:durableId="843669589">
    <w:abstractNumId w:val="22"/>
  </w:num>
  <w:num w:numId="23" w16cid:durableId="759984862">
    <w:abstractNumId w:val="5"/>
  </w:num>
  <w:num w:numId="24" w16cid:durableId="712777771">
    <w:abstractNumId w:val="17"/>
  </w:num>
  <w:num w:numId="25" w16cid:durableId="1410232457">
    <w:abstractNumId w:val="4"/>
  </w:num>
  <w:num w:numId="26" w16cid:durableId="779029879">
    <w:abstractNumId w:val="16"/>
  </w:num>
  <w:num w:numId="27" w16cid:durableId="1488013190">
    <w:abstractNumId w:val="12"/>
  </w:num>
  <w:num w:numId="28" w16cid:durableId="2345553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88"/>
    <w:rsid w:val="000007CD"/>
    <w:rsid w:val="0000085D"/>
    <w:rsid w:val="000009BF"/>
    <w:rsid w:val="000009DE"/>
    <w:rsid w:val="000031C0"/>
    <w:rsid w:val="000035C2"/>
    <w:rsid w:val="00003EFC"/>
    <w:rsid w:val="000042F0"/>
    <w:rsid w:val="00004686"/>
    <w:rsid w:val="000054A5"/>
    <w:rsid w:val="0000728A"/>
    <w:rsid w:val="0001025B"/>
    <w:rsid w:val="00011787"/>
    <w:rsid w:val="000124A0"/>
    <w:rsid w:val="0001293B"/>
    <w:rsid w:val="00013719"/>
    <w:rsid w:val="00014E70"/>
    <w:rsid w:val="000158DB"/>
    <w:rsid w:val="00015B1D"/>
    <w:rsid w:val="00015B29"/>
    <w:rsid w:val="00015E75"/>
    <w:rsid w:val="00016030"/>
    <w:rsid w:val="000162B3"/>
    <w:rsid w:val="0001637E"/>
    <w:rsid w:val="00016876"/>
    <w:rsid w:val="00017958"/>
    <w:rsid w:val="00020016"/>
    <w:rsid w:val="00020613"/>
    <w:rsid w:val="000244EF"/>
    <w:rsid w:val="000269EB"/>
    <w:rsid w:val="00026B6C"/>
    <w:rsid w:val="000272BC"/>
    <w:rsid w:val="000300F7"/>
    <w:rsid w:val="000324A7"/>
    <w:rsid w:val="00032EA8"/>
    <w:rsid w:val="0003376B"/>
    <w:rsid w:val="00033B99"/>
    <w:rsid w:val="0003403A"/>
    <w:rsid w:val="000345BA"/>
    <w:rsid w:val="00035A99"/>
    <w:rsid w:val="00035B92"/>
    <w:rsid w:val="00036094"/>
    <w:rsid w:val="000363C7"/>
    <w:rsid w:val="00036FF6"/>
    <w:rsid w:val="000370F2"/>
    <w:rsid w:val="00041954"/>
    <w:rsid w:val="00042536"/>
    <w:rsid w:val="00043ACB"/>
    <w:rsid w:val="00044A67"/>
    <w:rsid w:val="00046155"/>
    <w:rsid w:val="00046880"/>
    <w:rsid w:val="00047BCA"/>
    <w:rsid w:val="00050849"/>
    <w:rsid w:val="00051EAA"/>
    <w:rsid w:val="00052C4C"/>
    <w:rsid w:val="00053766"/>
    <w:rsid w:val="000540A8"/>
    <w:rsid w:val="00054619"/>
    <w:rsid w:val="00054D21"/>
    <w:rsid w:val="0005595C"/>
    <w:rsid w:val="00056A6B"/>
    <w:rsid w:val="00056CEC"/>
    <w:rsid w:val="00057E45"/>
    <w:rsid w:val="00060FE4"/>
    <w:rsid w:val="00061818"/>
    <w:rsid w:val="00062035"/>
    <w:rsid w:val="00062D59"/>
    <w:rsid w:val="00063653"/>
    <w:rsid w:val="0006376C"/>
    <w:rsid w:val="00063F3F"/>
    <w:rsid w:val="00064183"/>
    <w:rsid w:val="0006542B"/>
    <w:rsid w:val="00066631"/>
    <w:rsid w:val="00066B99"/>
    <w:rsid w:val="00067119"/>
    <w:rsid w:val="00070838"/>
    <w:rsid w:val="00070FEB"/>
    <w:rsid w:val="00071248"/>
    <w:rsid w:val="00072846"/>
    <w:rsid w:val="00072E4C"/>
    <w:rsid w:val="00073B3B"/>
    <w:rsid w:val="00073BAE"/>
    <w:rsid w:val="0007549A"/>
    <w:rsid w:val="00077E06"/>
    <w:rsid w:val="0008166A"/>
    <w:rsid w:val="000816F9"/>
    <w:rsid w:val="0008195E"/>
    <w:rsid w:val="000820A9"/>
    <w:rsid w:val="0008272B"/>
    <w:rsid w:val="000836B1"/>
    <w:rsid w:val="000838D1"/>
    <w:rsid w:val="000844CC"/>
    <w:rsid w:val="00084E84"/>
    <w:rsid w:val="00085BBF"/>
    <w:rsid w:val="000866DA"/>
    <w:rsid w:val="00086EF5"/>
    <w:rsid w:val="0008743C"/>
    <w:rsid w:val="000875A9"/>
    <w:rsid w:val="00090406"/>
    <w:rsid w:val="000908F9"/>
    <w:rsid w:val="00090C11"/>
    <w:rsid w:val="00091DA4"/>
    <w:rsid w:val="000926A7"/>
    <w:rsid w:val="00092BEE"/>
    <w:rsid w:val="00092DF2"/>
    <w:rsid w:val="000935D2"/>
    <w:rsid w:val="000942E1"/>
    <w:rsid w:val="000958EC"/>
    <w:rsid w:val="000960C1"/>
    <w:rsid w:val="000979C1"/>
    <w:rsid w:val="000A0DCA"/>
    <w:rsid w:val="000A0F71"/>
    <w:rsid w:val="000A1488"/>
    <w:rsid w:val="000A2AC4"/>
    <w:rsid w:val="000A3403"/>
    <w:rsid w:val="000A40FC"/>
    <w:rsid w:val="000A41EC"/>
    <w:rsid w:val="000A49B3"/>
    <w:rsid w:val="000A5189"/>
    <w:rsid w:val="000A546D"/>
    <w:rsid w:val="000A5F1B"/>
    <w:rsid w:val="000A6C36"/>
    <w:rsid w:val="000A7C01"/>
    <w:rsid w:val="000A7C7A"/>
    <w:rsid w:val="000B2A91"/>
    <w:rsid w:val="000B2B2F"/>
    <w:rsid w:val="000B3D28"/>
    <w:rsid w:val="000B40F0"/>
    <w:rsid w:val="000B4297"/>
    <w:rsid w:val="000B431E"/>
    <w:rsid w:val="000B497E"/>
    <w:rsid w:val="000B4D3E"/>
    <w:rsid w:val="000B54B3"/>
    <w:rsid w:val="000B6A8D"/>
    <w:rsid w:val="000B7801"/>
    <w:rsid w:val="000B79EC"/>
    <w:rsid w:val="000C0305"/>
    <w:rsid w:val="000C0556"/>
    <w:rsid w:val="000C1111"/>
    <w:rsid w:val="000C12FF"/>
    <w:rsid w:val="000C1321"/>
    <w:rsid w:val="000C142A"/>
    <w:rsid w:val="000C16A2"/>
    <w:rsid w:val="000C2700"/>
    <w:rsid w:val="000C2701"/>
    <w:rsid w:val="000C2A0E"/>
    <w:rsid w:val="000C3181"/>
    <w:rsid w:val="000C3EFE"/>
    <w:rsid w:val="000C50CD"/>
    <w:rsid w:val="000C51C3"/>
    <w:rsid w:val="000C5466"/>
    <w:rsid w:val="000C65EA"/>
    <w:rsid w:val="000C76DF"/>
    <w:rsid w:val="000D1CBF"/>
    <w:rsid w:val="000D2106"/>
    <w:rsid w:val="000D26D6"/>
    <w:rsid w:val="000D2BE0"/>
    <w:rsid w:val="000D31E9"/>
    <w:rsid w:val="000D3C20"/>
    <w:rsid w:val="000D629A"/>
    <w:rsid w:val="000D6318"/>
    <w:rsid w:val="000D66F9"/>
    <w:rsid w:val="000D775B"/>
    <w:rsid w:val="000E001B"/>
    <w:rsid w:val="000E045D"/>
    <w:rsid w:val="000E0641"/>
    <w:rsid w:val="000E0B80"/>
    <w:rsid w:val="000E49A3"/>
    <w:rsid w:val="000E4BBE"/>
    <w:rsid w:val="000E5919"/>
    <w:rsid w:val="000E7453"/>
    <w:rsid w:val="000E7462"/>
    <w:rsid w:val="000E76CF"/>
    <w:rsid w:val="000F1FEE"/>
    <w:rsid w:val="000F2B34"/>
    <w:rsid w:val="000F43FE"/>
    <w:rsid w:val="000F4C73"/>
    <w:rsid w:val="000F54FE"/>
    <w:rsid w:val="000F6FA1"/>
    <w:rsid w:val="00100DAD"/>
    <w:rsid w:val="0010180C"/>
    <w:rsid w:val="00102574"/>
    <w:rsid w:val="00102694"/>
    <w:rsid w:val="001033A5"/>
    <w:rsid w:val="0010425F"/>
    <w:rsid w:val="001045B9"/>
    <w:rsid w:val="0010502C"/>
    <w:rsid w:val="00107153"/>
    <w:rsid w:val="00110E86"/>
    <w:rsid w:val="0011450C"/>
    <w:rsid w:val="00114516"/>
    <w:rsid w:val="00120ADD"/>
    <w:rsid w:val="001218FA"/>
    <w:rsid w:val="00121A95"/>
    <w:rsid w:val="00121A97"/>
    <w:rsid w:val="00121E54"/>
    <w:rsid w:val="00122A9B"/>
    <w:rsid w:val="001249E7"/>
    <w:rsid w:val="00124D05"/>
    <w:rsid w:val="001258F7"/>
    <w:rsid w:val="00125BA3"/>
    <w:rsid w:val="00126328"/>
    <w:rsid w:val="00126953"/>
    <w:rsid w:val="00130157"/>
    <w:rsid w:val="00130176"/>
    <w:rsid w:val="00131560"/>
    <w:rsid w:val="00131BC2"/>
    <w:rsid w:val="00131F05"/>
    <w:rsid w:val="0013224E"/>
    <w:rsid w:val="001354DD"/>
    <w:rsid w:val="00135E7A"/>
    <w:rsid w:val="0013675F"/>
    <w:rsid w:val="00140701"/>
    <w:rsid w:val="0014074C"/>
    <w:rsid w:val="001409C0"/>
    <w:rsid w:val="00140DC1"/>
    <w:rsid w:val="00141A98"/>
    <w:rsid w:val="0014244B"/>
    <w:rsid w:val="00142D1D"/>
    <w:rsid w:val="001444A0"/>
    <w:rsid w:val="00144573"/>
    <w:rsid w:val="00144B72"/>
    <w:rsid w:val="0014588A"/>
    <w:rsid w:val="00145BA5"/>
    <w:rsid w:val="00147B6F"/>
    <w:rsid w:val="00147BD9"/>
    <w:rsid w:val="00150DBE"/>
    <w:rsid w:val="001510E4"/>
    <w:rsid w:val="001514D9"/>
    <w:rsid w:val="00152392"/>
    <w:rsid w:val="001528AF"/>
    <w:rsid w:val="001531B7"/>
    <w:rsid w:val="00153AF9"/>
    <w:rsid w:val="001545EF"/>
    <w:rsid w:val="00157826"/>
    <w:rsid w:val="00157EFE"/>
    <w:rsid w:val="00160715"/>
    <w:rsid w:val="001620B7"/>
    <w:rsid w:val="00163448"/>
    <w:rsid w:val="00163743"/>
    <w:rsid w:val="001647B4"/>
    <w:rsid w:val="001663C3"/>
    <w:rsid w:val="001663CB"/>
    <w:rsid w:val="001676C2"/>
    <w:rsid w:val="001677E8"/>
    <w:rsid w:val="00170906"/>
    <w:rsid w:val="001737F5"/>
    <w:rsid w:val="001750A7"/>
    <w:rsid w:val="001753EF"/>
    <w:rsid w:val="00175611"/>
    <w:rsid w:val="00175E9B"/>
    <w:rsid w:val="00177B0E"/>
    <w:rsid w:val="00177FE4"/>
    <w:rsid w:val="00180003"/>
    <w:rsid w:val="00180447"/>
    <w:rsid w:val="001806C9"/>
    <w:rsid w:val="00181D6E"/>
    <w:rsid w:val="001824B5"/>
    <w:rsid w:val="00182A6F"/>
    <w:rsid w:val="00183043"/>
    <w:rsid w:val="0018394F"/>
    <w:rsid w:val="00183B53"/>
    <w:rsid w:val="001846E2"/>
    <w:rsid w:val="001860BC"/>
    <w:rsid w:val="001863EF"/>
    <w:rsid w:val="00186896"/>
    <w:rsid w:val="00187184"/>
    <w:rsid w:val="00190CCE"/>
    <w:rsid w:val="00191ABD"/>
    <w:rsid w:val="00191FDD"/>
    <w:rsid w:val="00192605"/>
    <w:rsid w:val="001949BC"/>
    <w:rsid w:val="001959EE"/>
    <w:rsid w:val="00195CA8"/>
    <w:rsid w:val="00196E08"/>
    <w:rsid w:val="00196FEA"/>
    <w:rsid w:val="001972C5"/>
    <w:rsid w:val="001A06F7"/>
    <w:rsid w:val="001A0CFE"/>
    <w:rsid w:val="001A0D42"/>
    <w:rsid w:val="001A17DC"/>
    <w:rsid w:val="001A1A72"/>
    <w:rsid w:val="001A1D42"/>
    <w:rsid w:val="001A2FA3"/>
    <w:rsid w:val="001A3652"/>
    <w:rsid w:val="001A3D5F"/>
    <w:rsid w:val="001A4364"/>
    <w:rsid w:val="001A586F"/>
    <w:rsid w:val="001A6DEE"/>
    <w:rsid w:val="001A6DF9"/>
    <w:rsid w:val="001B0427"/>
    <w:rsid w:val="001B2251"/>
    <w:rsid w:val="001B7092"/>
    <w:rsid w:val="001B7922"/>
    <w:rsid w:val="001C0134"/>
    <w:rsid w:val="001C0174"/>
    <w:rsid w:val="001C058A"/>
    <w:rsid w:val="001C0AD6"/>
    <w:rsid w:val="001C2448"/>
    <w:rsid w:val="001C27D2"/>
    <w:rsid w:val="001C2ADA"/>
    <w:rsid w:val="001C31BB"/>
    <w:rsid w:val="001C46E7"/>
    <w:rsid w:val="001C4834"/>
    <w:rsid w:val="001C51B8"/>
    <w:rsid w:val="001C5726"/>
    <w:rsid w:val="001C7AE9"/>
    <w:rsid w:val="001D082D"/>
    <w:rsid w:val="001D09DD"/>
    <w:rsid w:val="001D0DBE"/>
    <w:rsid w:val="001D1ACD"/>
    <w:rsid w:val="001D1D0E"/>
    <w:rsid w:val="001D292E"/>
    <w:rsid w:val="001D366D"/>
    <w:rsid w:val="001D4D48"/>
    <w:rsid w:val="001D740A"/>
    <w:rsid w:val="001D79ED"/>
    <w:rsid w:val="001D7FB7"/>
    <w:rsid w:val="001E053E"/>
    <w:rsid w:val="001E0A9D"/>
    <w:rsid w:val="001E1E89"/>
    <w:rsid w:val="001E1FC2"/>
    <w:rsid w:val="001E2151"/>
    <w:rsid w:val="001E2C73"/>
    <w:rsid w:val="001E2F97"/>
    <w:rsid w:val="001E3666"/>
    <w:rsid w:val="001E3CFD"/>
    <w:rsid w:val="001E4E13"/>
    <w:rsid w:val="001E60A2"/>
    <w:rsid w:val="001E774D"/>
    <w:rsid w:val="001E783B"/>
    <w:rsid w:val="001F0882"/>
    <w:rsid w:val="001F08C0"/>
    <w:rsid w:val="001F1768"/>
    <w:rsid w:val="001F1FD8"/>
    <w:rsid w:val="001F2663"/>
    <w:rsid w:val="001F2801"/>
    <w:rsid w:val="001F325C"/>
    <w:rsid w:val="001F34B5"/>
    <w:rsid w:val="001F3DDF"/>
    <w:rsid w:val="001F4E57"/>
    <w:rsid w:val="001F5DCC"/>
    <w:rsid w:val="001F5E43"/>
    <w:rsid w:val="001F7057"/>
    <w:rsid w:val="001F7443"/>
    <w:rsid w:val="001F7882"/>
    <w:rsid w:val="001F7D00"/>
    <w:rsid w:val="002006FE"/>
    <w:rsid w:val="0020095D"/>
    <w:rsid w:val="00201B0F"/>
    <w:rsid w:val="00201DCE"/>
    <w:rsid w:val="00201F89"/>
    <w:rsid w:val="002028FF"/>
    <w:rsid w:val="00202EC4"/>
    <w:rsid w:val="00203181"/>
    <w:rsid w:val="00203CB9"/>
    <w:rsid w:val="00203F57"/>
    <w:rsid w:val="0020505F"/>
    <w:rsid w:val="00206393"/>
    <w:rsid w:val="002063FD"/>
    <w:rsid w:val="00206AEA"/>
    <w:rsid w:val="002101BA"/>
    <w:rsid w:val="0021056C"/>
    <w:rsid w:val="00212503"/>
    <w:rsid w:val="00212F63"/>
    <w:rsid w:val="0021375E"/>
    <w:rsid w:val="0021443B"/>
    <w:rsid w:val="00214530"/>
    <w:rsid w:val="00214830"/>
    <w:rsid w:val="002159AF"/>
    <w:rsid w:val="002159B1"/>
    <w:rsid w:val="00215E27"/>
    <w:rsid w:val="00216065"/>
    <w:rsid w:val="002160B1"/>
    <w:rsid w:val="002176E8"/>
    <w:rsid w:val="00220FE6"/>
    <w:rsid w:val="00221489"/>
    <w:rsid w:val="00222F29"/>
    <w:rsid w:val="00223087"/>
    <w:rsid w:val="0022361D"/>
    <w:rsid w:val="00223C77"/>
    <w:rsid w:val="00223D29"/>
    <w:rsid w:val="00224556"/>
    <w:rsid w:val="00224E03"/>
    <w:rsid w:val="002266AF"/>
    <w:rsid w:val="00226A4E"/>
    <w:rsid w:val="0022785A"/>
    <w:rsid w:val="00227C7C"/>
    <w:rsid w:val="00227EFF"/>
    <w:rsid w:val="00230608"/>
    <w:rsid w:val="002309D4"/>
    <w:rsid w:val="00230C97"/>
    <w:rsid w:val="002316CD"/>
    <w:rsid w:val="002321EC"/>
    <w:rsid w:val="00232CD0"/>
    <w:rsid w:val="00233D03"/>
    <w:rsid w:val="00236083"/>
    <w:rsid w:val="0023679D"/>
    <w:rsid w:val="002370CC"/>
    <w:rsid w:val="00237372"/>
    <w:rsid w:val="00237E62"/>
    <w:rsid w:val="00240099"/>
    <w:rsid w:val="00241DA8"/>
    <w:rsid w:val="002425F5"/>
    <w:rsid w:val="00242C85"/>
    <w:rsid w:val="00242D44"/>
    <w:rsid w:val="00243862"/>
    <w:rsid w:val="00244422"/>
    <w:rsid w:val="00245E12"/>
    <w:rsid w:val="00247407"/>
    <w:rsid w:val="002477EA"/>
    <w:rsid w:val="002516E5"/>
    <w:rsid w:val="002520D4"/>
    <w:rsid w:val="002529C3"/>
    <w:rsid w:val="00254082"/>
    <w:rsid w:val="00256862"/>
    <w:rsid w:val="00256AB4"/>
    <w:rsid w:val="00256F07"/>
    <w:rsid w:val="0025723C"/>
    <w:rsid w:val="002573FD"/>
    <w:rsid w:val="0026156E"/>
    <w:rsid w:val="002618E2"/>
    <w:rsid w:val="002627E4"/>
    <w:rsid w:val="00262E0F"/>
    <w:rsid w:val="00262F16"/>
    <w:rsid w:val="00263C01"/>
    <w:rsid w:val="00263DFB"/>
    <w:rsid w:val="0026469F"/>
    <w:rsid w:val="0026501C"/>
    <w:rsid w:val="00265A02"/>
    <w:rsid w:val="00266CB3"/>
    <w:rsid w:val="002670B5"/>
    <w:rsid w:val="00270C5E"/>
    <w:rsid w:val="002720BD"/>
    <w:rsid w:val="00272228"/>
    <w:rsid w:val="00272718"/>
    <w:rsid w:val="00272BCA"/>
    <w:rsid w:val="00274A8C"/>
    <w:rsid w:val="002754ED"/>
    <w:rsid w:val="002767E8"/>
    <w:rsid w:val="00277B4F"/>
    <w:rsid w:val="00277E44"/>
    <w:rsid w:val="00280464"/>
    <w:rsid w:val="00281211"/>
    <w:rsid w:val="002813EF"/>
    <w:rsid w:val="002821F7"/>
    <w:rsid w:val="002822E7"/>
    <w:rsid w:val="002827AD"/>
    <w:rsid w:val="002845D1"/>
    <w:rsid w:val="002845DA"/>
    <w:rsid w:val="00284658"/>
    <w:rsid w:val="00285F48"/>
    <w:rsid w:val="00287217"/>
    <w:rsid w:val="002878B5"/>
    <w:rsid w:val="0029049E"/>
    <w:rsid w:val="002907CC"/>
    <w:rsid w:val="00291F3B"/>
    <w:rsid w:val="002921F3"/>
    <w:rsid w:val="00292578"/>
    <w:rsid w:val="00292A37"/>
    <w:rsid w:val="00293C31"/>
    <w:rsid w:val="00293DB9"/>
    <w:rsid w:val="0029422A"/>
    <w:rsid w:val="0029427D"/>
    <w:rsid w:val="00294D02"/>
    <w:rsid w:val="0029572C"/>
    <w:rsid w:val="00296315"/>
    <w:rsid w:val="0029659D"/>
    <w:rsid w:val="002967DC"/>
    <w:rsid w:val="002A0F83"/>
    <w:rsid w:val="002A12FD"/>
    <w:rsid w:val="002A24C7"/>
    <w:rsid w:val="002A3476"/>
    <w:rsid w:val="002A384D"/>
    <w:rsid w:val="002A3C4D"/>
    <w:rsid w:val="002A3D86"/>
    <w:rsid w:val="002A3EDA"/>
    <w:rsid w:val="002A60AE"/>
    <w:rsid w:val="002A6A7F"/>
    <w:rsid w:val="002A78D7"/>
    <w:rsid w:val="002A7BAC"/>
    <w:rsid w:val="002B1060"/>
    <w:rsid w:val="002B2059"/>
    <w:rsid w:val="002B2C2C"/>
    <w:rsid w:val="002B31AB"/>
    <w:rsid w:val="002B323C"/>
    <w:rsid w:val="002B4751"/>
    <w:rsid w:val="002B49E9"/>
    <w:rsid w:val="002B4FA8"/>
    <w:rsid w:val="002B531D"/>
    <w:rsid w:val="002B54EB"/>
    <w:rsid w:val="002B58D4"/>
    <w:rsid w:val="002B5CA5"/>
    <w:rsid w:val="002B6317"/>
    <w:rsid w:val="002B7632"/>
    <w:rsid w:val="002B7A7D"/>
    <w:rsid w:val="002C0234"/>
    <w:rsid w:val="002C0251"/>
    <w:rsid w:val="002C0FB2"/>
    <w:rsid w:val="002C1DDC"/>
    <w:rsid w:val="002C38D4"/>
    <w:rsid w:val="002C41DA"/>
    <w:rsid w:val="002C43CA"/>
    <w:rsid w:val="002C4596"/>
    <w:rsid w:val="002C4C63"/>
    <w:rsid w:val="002C4D21"/>
    <w:rsid w:val="002C4E4C"/>
    <w:rsid w:val="002C5B6C"/>
    <w:rsid w:val="002C5D24"/>
    <w:rsid w:val="002C6503"/>
    <w:rsid w:val="002C6849"/>
    <w:rsid w:val="002C6F9E"/>
    <w:rsid w:val="002C701D"/>
    <w:rsid w:val="002C70ED"/>
    <w:rsid w:val="002C71CC"/>
    <w:rsid w:val="002C7622"/>
    <w:rsid w:val="002C7C5C"/>
    <w:rsid w:val="002D1449"/>
    <w:rsid w:val="002D29F2"/>
    <w:rsid w:val="002D2C7F"/>
    <w:rsid w:val="002D3354"/>
    <w:rsid w:val="002D4334"/>
    <w:rsid w:val="002D4875"/>
    <w:rsid w:val="002D50B9"/>
    <w:rsid w:val="002D50DE"/>
    <w:rsid w:val="002D5B82"/>
    <w:rsid w:val="002D69A5"/>
    <w:rsid w:val="002D7224"/>
    <w:rsid w:val="002E16B9"/>
    <w:rsid w:val="002E1ABC"/>
    <w:rsid w:val="002E1D6D"/>
    <w:rsid w:val="002E1FDB"/>
    <w:rsid w:val="002E33DD"/>
    <w:rsid w:val="002E435F"/>
    <w:rsid w:val="002E62EC"/>
    <w:rsid w:val="002F0070"/>
    <w:rsid w:val="002F0765"/>
    <w:rsid w:val="002F1B1C"/>
    <w:rsid w:val="002F1E02"/>
    <w:rsid w:val="002F2650"/>
    <w:rsid w:val="002F2E19"/>
    <w:rsid w:val="002F3CA7"/>
    <w:rsid w:val="002F3E49"/>
    <w:rsid w:val="002F43A2"/>
    <w:rsid w:val="002F4E07"/>
    <w:rsid w:val="002F5290"/>
    <w:rsid w:val="002F55DE"/>
    <w:rsid w:val="002F5D40"/>
    <w:rsid w:val="002F5D9C"/>
    <w:rsid w:val="002F66F2"/>
    <w:rsid w:val="00300BDA"/>
    <w:rsid w:val="00302BE5"/>
    <w:rsid w:val="00302BEA"/>
    <w:rsid w:val="0030322B"/>
    <w:rsid w:val="003055CA"/>
    <w:rsid w:val="00305A13"/>
    <w:rsid w:val="00305A7F"/>
    <w:rsid w:val="00305B4F"/>
    <w:rsid w:val="003119BF"/>
    <w:rsid w:val="00312DDB"/>
    <w:rsid w:val="003135DC"/>
    <w:rsid w:val="003138C9"/>
    <w:rsid w:val="0031403B"/>
    <w:rsid w:val="00314D54"/>
    <w:rsid w:val="00315210"/>
    <w:rsid w:val="00315356"/>
    <w:rsid w:val="0031647A"/>
    <w:rsid w:val="00316543"/>
    <w:rsid w:val="003173DC"/>
    <w:rsid w:val="003201BB"/>
    <w:rsid w:val="00320F24"/>
    <w:rsid w:val="00322345"/>
    <w:rsid w:val="00323B27"/>
    <w:rsid w:val="00324A47"/>
    <w:rsid w:val="00324F93"/>
    <w:rsid w:val="0032553A"/>
    <w:rsid w:val="003262BE"/>
    <w:rsid w:val="00327375"/>
    <w:rsid w:val="00327399"/>
    <w:rsid w:val="00327458"/>
    <w:rsid w:val="00327B6C"/>
    <w:rsid w:val="00330497"/>
    <w:rsid w:val="003319EC"/>
    <w:rsid w:val="00333B25"/>
    <w:rsid w:val="00333B3C"/>
    <w:rsid w:val="00333C56"/>
    <w:rsid w:val="0033404A"/>
    <w:rsid w:val="00334341"/>
    <w:rsid w:val="0033476C"/>
    <w:rsid w:val="003348F1"/>
    <w:rsid w:val="00334F4D"/>
    <w:rsid w:val="00335252"/>
    <w:rsid w:val="00335BE0"/>
    <w:rsid w:val="00335BF3"/>
    <w:rsid w:val="003405D8"/>
    <w:rsid w:val="00340B18"/>
    <w:rsid w:val="003415FF"/>
    <w:rsid w:val="00341E68"/>
    <w:rsid w:val="00342061"/>
    <w:rsid w:val="003436EC"/>
    <w:rsid w:val="00343724"/>
    <w:rsid w:val="0034393C"/>
    <w:rsid w:val="00344100"/>
    <w:rsid w:val="0034498F"/>
    <w:rsid w:val="00344A24"/>
    <w:rsid w:val="003455E2"/>
    <w:rsid w:val="0034582F"/>
    <w:rsid w:val="00347524"/>
    <w:rsid w:val="00347A53"/>
    <w:rsid w:val="00347A5E"/>
    <w:rsid w:val="00347C29"/>
    <w:rsid w:val="00347ED4"/>
    <w:rsid w:val="00350A48"/>
    <w:rsid w:val="00350D62"/>
    <w:rsid w:val="00350EC3"/>
    <w:rsid w:val="003515FB"/>
    <w:rsid w:val="003519FA"/>
    <w:rsid w:val="00351B49"/>
    <w:rsid w:val="00351BF1"/>
    <w:rsid w:val="003527CA"/>
    <w:rsid w:val="003552E8"/>
    <w:rsid w:val="00355722"/>
    <w:rsid w:val="003559B1"/>
    <w:rsid w:val="00356F28"/>
    <w:rsid w:val="00357A10"/>
    <w:rsid w:val="003609BA"/>
    <w:rsid w:val="00360CDA"/>
    <w:rsid w:val="00361734"/>
    <w:rsid w:val="00362B2E"/>
    <w:rsid w:val="00362DC1"/>
    <w:rsid w:val="0036353F"/>
    <w:rsid w:val="0036433B"/>
    <w:rsid w:val="0036494D"/>
    <w:rsid w:val="00364B74"/>
    <w:rsid w:val="0036657B"/>
    <w:rsid w:val="003677D7"/>
    <w:rsid w:val="00370E6C"/>
    <w:rsid w:val="00371581"/>
    <w:rsid w:val="00372DD8"/>
    <w:rsid w:val="003731B6"/>
    <w:rsid w:val="00374A09"/>
    <w:rsid w:val="00375213"/>
    <w:rsid w:val="00375DB4"/>
    <w:rsid w:val="003760B9"/>
    <w:rsid w:val="00376213"/>
    <w:rsid w:val="0037639C"/>
    <w:rsid w:val="00376906"/>
    <w:rsid w:val="00377BEF"/>
    <w:rsid w:val="00380D1C"/>
    <w:rsid w:val="00381B37"/>
    <w:rsid w:val="003820B9"/>
    <w:rsid w:val="00385C25"/>
    <w:rsid w:val="003867E5"/>
    <w:rsid w:val="003873A7"/>
    <w:rsid w:val="00390084"/>
    <w:rsid w:val="003902DF"/>
    <w:rsid w:val="00390529"/>
    <w:rsid w:val="00391A40"/>
    <w:rsid w:val="00392C05"/>
    <w:rsid w:val="003948B1"/>
    <w:rsid w:val="003950CD"/>
    <w:rsid w:val="0039653B"/>
    <w:rsid w:val="00396E2B"/>
    <w:rsid w:val="00397734"/>
    <w:rsid w:val="003A026F"/>
    <w:rsid w:val="003A0664"/>
    <w:rsid w:val="003A199E"/>
    <w:rsid w:val="003A2009"/>
    <w:rsid w:val="003A20C5"/>
    <w:rsid w:val="003A2C94"/>
    <w:rsid w:val="003A2D65"/>
    <w:rsid w:val="003A32E6"/>
    <w:rsid w:val="003A3981"/>
    <w:rsid w:val="003A5298"/>
    <w:rsid w:val="003A65F8"/>
    <w:rsid w:val="003A72D4"/>
    <w:rsid w:val="003A778C"/>
    <w:rsid w:val="003B0BE9"/>
    <w:rsid w:val="003B18AB"/>
    <w:rsid w:val="003B2DCC"/>
    <w:rsid w:val="003B43E7"/>
    <w:rsid w:val="003B4DAD"/>
    <w:rsid w:val="003B5967"/>
    <w:rsid w:val="003B6086"/>
    <w:rsid w:val="003B60FC"/>
    <w:rsid w:val="003B79D0"/>
    <w:rsid w:val="003B79D4"/>
    <w:rsid w:val="003B7DAE"/>
    <w:rsid w:val="003C2431"/>
    <w:rsid w:val="003C3392"/>
    <w:rsid w:val="003C40BF"/>
    <w:rsid w:val="003C40FB"/>
    <w:rsid w:val="003C5917"/>
    <w:rsid w:val="003C67FF"/>
    <w:rsid w:val="003D0A25"/>
    <w:rsid w:val="003D0EEF"/>
    <w:rsid w:val="003D13C3"/>
    <w:rsid w:val="003D13C7"/>
    <w:rsid w:val="003D2971"/>
    <w:rsid w:val="003D29DB"/>
    <w:rsid w:val="003D2E28"/>
    <w:rsid w:val="003D3689"/>
    <w:rsid w:val="003D3F23"/>
    <w:rsid w:val="003D42BC"/>
    <w:rsid w:val="003D4C39"/>
    <w:rsid w:val="003D5690"/>
    <w:rsid w:val="003D5DC9"/>
    <w:rsid w:val="003D63B8"/>
    <w:rsid w:val="003D63E6"/>
    <w:rsid w:val="003D64ED"/>
    <w:rsid w:val="003D6834"/>
    <w:rsid w:val="003D6AE1"/>
    <w:rsid w:val="003E03C0"/>
    <w:rsid w:val="003E0A08"/>
    <w:rsid w:val="003E3ED2"/>
    <w:rsid w:val="003E4E7F"/>
    <w:rsid w:val="003E50D7"/>
    <w:rsid w:val="003E58E1"/>
    <w:rsid w:val="003E5DC5"/>
    <w:rsid w:val="003E7106"/>
    <w:rsid w:val="003E762E"/>
    <w:rsid w:val="003F01AE"/>
    <w:rsid w:val="003F0A0F"/>
    <w:rsid w:val="003F0C73"/>
    <w:rsid w:val="003F2691"/>
    <w:rsid w:val="003F32DD"/>
    <w:rsid w:val="003F3E8E"/>
    <w:rsid w:val="003F5D5F"/>
    <w:rsid w:val="003F77C7"/>
    <w:rsid w:val="003F7D59"/>
    <w:rsid w:val="0040021C"/>
    <w:rsid w:val="00401249"/>
    <w:rsid w:val="00401317"/>
    <w:rsid w:val="00402016"/>
    <w:rsid w:val="004029C1"/>
    <w:rsid w:val="00402ECD"/>
    <w:rsid w:val="004030BE"/>
    <w:rsid w:val="00404DC3"/>
    <w:rsid w:val="00405AC8"/>
    <w:rsid w:val="00405B23"/>
    <w:rsid w:val="004067CA"/>
    <w:rsid w:val="004068A3"/>
    <w:rsid w:val="00406A1F"/>
    <w:rsid w:val="004075AA"/>
    <w:rsid w:val="00411448"/>
    <w:rsid w:val="00411FC5"/>
    <w:rsid w:val="00412049"/>
    <w:rsid w:val="00412D94"/>
    <w:rsid w:val="004134BE"/>
    <w:rsid w:val="00413BCD"/>
    <w:rsid w:val="00415A91"/>
    <w:rsid w:val="00416104"/>
    <w:rsid w:val="004169E4"/>
    <w:rsid w:val="00416B74"/>
    <w:rsid w:val="00420015"/>
    <w:rsid w:val="0042169F"/>
    <w:rsid w:val="00421C66"/>
    <w:rsid w:val="00421F27"/>
    <w:rsid w:val="004222ED"/>
    <w:rsid w:val="0042252B"/>
    <w:rsid w:val="00422D36"/>
    <w:rsid w:val="004234BC"/>
    <w:rsid w:val="0042375F"/>
    <w:rsid w:val="00425422"/>
    <w:rsid w:val="00426323"/>
    <w:rsid w:val="00426336"/>
    <w:rsid w:val="00426F4D"/>
    <w:rsid w:val="004270E9"/>
    <w:rsid w:val="004276D0"/>
    <w:rsid w:val="00427D38"/>
    <w:rsid w:val="004303FF"/>
    <w:rsid w:val="00430D53"/>
    <w:rsid w:val="004313B2"/>
    <w:rsid w:val="00431C04"/>
    <w:rsid w:val="004331DE"/>
    <w:rsid w:val="00433C46"/>
    <w:rsid w:val="00434394"/>
    <w:rsid w:val="004345AE"/>
    <w:rsid w:val="00434ABD"/>
    <w:rsid w:val="00435A19"/>
    <w:rsid w:val="00436234"/>
    <w:rsid w:val="004365A2"/>
    <w:rsid w:val="00436FFB"/>
    <w:rsid w:val="004374EB"/>
    <w:rsid w:val="004409AD"/>
    <w:rsid w:val="00440C59"/>
    <w:rsid w:val="004414C5"/>
    <w:rsid w:val="00441F52"/>
    <w:rsid w:val="00441F58"/>
    <w:rsid w:val="004428AE"/>
    <w:rsid w:val="004441F9"/>
    <w:rsid w:val="00444AAD"/>
    <w:rsid w:val="00446B6A"/>
    <w:rsid w:val="00446F16"/>
    <w:rsid w:val="00447823"/>
    <w:rsid w:val="00447953"/>
    <w:rsid w:val="00451C21"/>
    <w:rsid w:val="00451FF5"/>
    <w:rsid w:val="004530C2"/>
    <w:rsid w:val="0045356A"/>
    <w:rsid w:val="00455683"/>
    <w:rsid w:val="00455963"/>
    <w:rsid w:val="00456CB3"/>
    <w:rsid w:val="0045713E"/>
    <w:rsid w:val="00457F63"/>
    <w:rsid w:val="00460069"/>
    <w:rsid w:val="0046025F"/>
    <w:rsid w:val="004605A6"/>
    <w:rsid w:val="00461071"/>
    <w:rsid w:val="00461983"/>
    <w:rsid w:val="00461F74"/>
    <w:rsid w:val="00464351"/>
    <w:rsid w:val="00464C4B"/>
    <w:rsid w:val="00465C5E"/>
    <w:rsid w:val="004671B6"/>
    <w:rsid w:val="0046722D"/>
    <w:rsid w:val="00471D70"/>
    <w:rsid w:val="004737AA"/>
    <w:rsid w:val="00474373"/>
    <w:rsid w:val="0047452D"/>
    <w:rsid w:val="00477DC8"/>
    <w:rsid w:val="00480CFB"/>
    <w:rsid w:val="00480D08"/>
    <w:rsid w:val="0048143A"/>
    <w:rsid w:val="0048155F"/>
    <w:rsid w:val="004817E8"/>
    <w:rsid w:val="00482C52"/>
    <w:rsid w:val="00482D13"/>
    <w:rsid w:val="004836A5"/>
    <w:rsid w:val="00483750"/>
    <w:rsid w:val="00483AD4"/>
    <w:rsid w:val="00484AB2"/>
    <w:rsid w:val="00485671"/>
    <w:rsid w:val="004861BA"/>
    <w:rsid w:val="00486303"/>
    <w:rsid w:val="00487565"/>
    <w:rsid w:val="00487E92"/>
    <w:rsid w:val="00490679"/>
    <w:rsid w:val="00491319"/>
    <w:rsid w:val="004922F8"/>
    <w:rsid w:val="00493F83"/>
    <w:rsid w:val="0049417E"/>
    <w:rsid w:val="00494D07"/>
    <w:rsid w:val="00495770"/>
    <w:rsid w:val="00496564"/>
    <w:rsid w:val="00496566"/>
    <w:rsid w:val="0049660E"/>
    <w:rsid w:val="00496B7F"/>
    <w:rsid w:val="0049784F"/>
    <w:rsid w:val="004A0356"/>
    <w:rsid w:val="004A0D1F"/>
    <w:rsid w:val="004A1210"/>
    <w:rsid w:val="004A16E5"/>
    <w:rsid w:val="004A1963"/>
    <w:rsid w:val="004A242E"/>
    <w:rsid w:val="004A2A23"/>
    <w:rsid w:val="004A2ABB"/>
    <w:rsid w:val="004A40E4"/>
    <w:rsid w:val="004A47B8"/>
    <w:rsid w:val="004A5E80"/>
    <w:rsid w:val="004A709F"/>
    <w:rsid w:val="004B0B93"/>
    <w:rsid w:val="004B0FE3"/>
    <w:rsid w:val="004B1396"/>
    <w:rsid w:val="004B1FA4"/>
    <w:rsid w:val="004B2469"/>
    <w:rsid w:val="004B485D"/>
    <w:rsid w:val="004B5CED"/>
    <w:rsid w:val="004B6702"/>
    <w:rsid w:val="004B6CE1"/>
    <w:rsid w:val="004B6E8A"/>
    <w:rsid w:val="004B70A1"/>
    <w:rsid w:val="004B747E"/>
    <w:rsid w:val="004B7B83"/>
    <w:rsid w:val="004B7E1A"/>
    <w:rsid w:val="004C003C"/>
    <w:rsid w:val="004C0DF8"/>
    <w:rsid w:val="004C1D95"/>
    <w:rsid w:val="004C23D8"/>
    <w:rsid w:val="004C2BC9"/>
    <w:rsid w:val="004C2CCF"/>
    <w:rsid w:val="004C40A7"/>
    <w:rsid w:val="004C42EA"/>
    <w:rsid w:val="004C5846"/>
    <w:rsid w:val="004C62C4"/>
    <w:rsid w:val="004C649C"/>
    <w:rsid w:val="004C68F0"/>
    <w:rsid w:val="004C6B3C"/>
    <w:rsid w:val="004D11A6"/>
    <w:rsid w:val="004D15F9"/>
    <w:rsid w:val="004D1BD4"/>
    <w:rsid w:val="004D3114"/>
    <w:rsid w:val="004D3E50"/>
    <w:rsid w:val="004D3E62"/>
    <w:rsid w:val="004D48BD"/>
    <w:rsid w:val="004D510A"/>
    <w:rsid w:val="004D6349"/>
    <w:rsid w:val="004D6A8F"/>
    <w:rsid w:val="004D7E6C"/>
    <w:rsid w:val="004D7F4A"/>
    <w:rsid w:val="004E032A"/>
    <w:rsid w:val="004E1776"/>
    <w:rsid w:val="004E17C0"/>
    <w:rsid w:val="004E2F27"/>
    <w:rsid w:val="004E332A"/>
    <w:rsid w:val="004E341A"/>
    <w:rsid w:val="004E3457"/>
    <w:rsid w:val="004E36CF"/>
    <w:rsid w:val="004E394C"/>
    <w:rsid w:val="004E39B2"/>
    <w:rsid w:val="004E4BB8"/>
    <w:rsid w:val="004E59F9"/>
    <w:rsid w:val="004E66EA"/>
    <w:rsid w:val="004E70F4"/>
    <w:rsid w:val="004F0258"/>
    <w:rsid w:val="004F1557"/>
    <w:rsid w:val="004F1972"/>
    <w:rsid w:val="004F2799"/>
    <w:rsid w:val="004F2939"/>
    <w:rsid w:val="004F5349"/>
    <w:rsid w:val="004F542A"/>
    <w:rsid w:val="004F72C3"/>
    <w:rsid w:val="00500250"/>
    <w:rsid w:val="00500686"/>
    <w:rsid w:val="0050085D"/>
    <w:rsid w:val="00500EDF"/>
    <w:rsid w:val="00503EE1"/>
    <w:rsid w:val="00504E8F"/>
    <w:rsid w:val="00505B0C"/>
    <w:rsid w:val="005065D4"/>
    <w:rsid w:val="0050690B"/>
    <w:rsid w:val="0050766B"/>
    <w:rsid w:val="00507FE4"/>
    <w:rsid w:val="00510524"/>
    <w:rsid w:val="005107AA"/>
    <w:rsid w:val="0051090D"/>
    <w:rsid w:val="0051164D"/>
    <w:rsid w:val="005124A9"/>
    <w:rsid w:val="00512D75"/>
    <w:rsid w:val="00516379"/>
    <w:rsid w:val="00516F97"/>
    <w:rsid w:val="00520321"/>
    <w:rsid w:val="005203E6"/>
    <w:rsid w:val="00520448"/>
    <w:rsid w:val="005209D7"/>
    <w:rsid w:val="00520EB2"/>
    <w:rsid w:val="0052244E"/>
    <w:rsid w:val="00522B95"/>
    <w:rsid w:val="00523373"/>
    <w:rsid w:val="005234B4"/>
    <w:rsid w:val="0052399A"/>
    <w:rsid w:val="00523CAC"/>
    <w:rsid w:val="00523F1F"/>
    <w:rsid w:val="005240CF"/>
    <w:rsid w:val="0052437A"/>
    <w:rsid w:val="00524D43"/>
    <w:rsid w:val="00526D0D"/>
    <w:rsid w:val="0053269E"/>
    <w:rsid w:val="005342CF"/>
    <w:rsid w:val="005347D0"/>
    <w:rsid w:val="0053480E"/>
    <w:rsid w:val="0053589F"/>
    <w:rsid w:val="00536676"/>
    <w:rsid w:val="00537B67"/>
    <w:rsid w:val="005407B6"/>
    <w:rsid w:val="00540A50"/>
    <w:rsid w:val="00540CAB"/>
    <w:rsid w:val="005416DB"/>
    <w:rsid w:val="00543361"/>
    <w:rsid w:val="00543A6E"/>
    <w:rsid w:val="00544661"/>
    <w:rsid w:val="00544B56"/>
    <w:rsid w:val="00544FFA"/>
    <w:rsid w:val="005450E2"/>
    <w:rsid w:val="005502B9"/>
    <w:rsid w:val="00551B7E"/>
    <w:rsid w:val="00553355"/>
    <w:rsid w:val="005535DB"/>
    <w:rsid w:val="0055518F"/>
    <w:rsid w:val="00555442"/>
    <w:rsid w:val="0055575D"/>
    <w:rsid w:val="005557F4"/>
    <w:rsid w:val="00557120"/>
    <w:rsid w:val="00562BBE"/>
    <w:rsid w:val="00562FF5"/>
    <w:rsid w:val="005630F1"/>
    <w:rsid w:val="00563AC6"/>
    <w:rsid w:val="005641B0"/>
    <w:rsid w:val="005663BA"/>
    <w:rsid w:val="00566608"/>
    <w:rsid w:val="00566802"/>
    <w:rsid w:val="00566D7F"/>
    <w:rsid w:val="00566EF2"/>
    <w:rsid w:val="00566FB4"/>
    <w:rsid w:val="00567F61"/>
    <w:rsid w:val="00570317"/>
    <w:rsid w:val="0057041A"/>
    <w:rsid w:val="00574854"/>
    <w:rsid w:val="00574BC5"/>
    <w:rsid w:val="00574CC5"/>
    <w:rsid w:val="00575337"/>
    <w:rsid w:val="00575B1D"/>
    <w:rsid w:val="00575D79"/>
    <w:rsid w:val="005778BE"/>
    <w:rsid w:val="00577E13"/>
    <w:rsid w:val="00577F42"/>
    <w:rsid w:val="00580B57"/>
    <w:rsid w:val="005812E1"/>
    <w:rsid w:val="00581B6F"/>
    <w:rsid w:val="00581B8B"/>
    <w:rsid w:val="00583179"/>
    <w:rsid w:val="005835E6"/>
    <w:rsid w:val="00584E10"/>
    <w:rsid w:val="00585D92"/>
    <w:rsid w:val="00585ED0"/>
    <w:rsid w:val="005862E7"/>
    <w:rsid w:val="0058768D"/>
    <w:rsid w:val="00587B7C"/>
    <w:rsid w:val="00587C69"/>
    <w:rsid w:val="0059042C"/>
    <w:rsid w:val="00590610"/>
    <w:rsid w:val="0059097F"/>
    <w:rsid w:val="00591EDF"/>
    <w:rsid w:val="00592575"/>
    <w:rsid w:val="0059257F"/>
    <w:rsid w:val="0059274E"/>
    <w:rsid w:val="00592CA4"/>
    <w:rsid w:val="005931FD"/>
    <w:rsid w:val="00593D18"/>
    <w:rsid w:val="00594545"/>
    <w:rsid w:val="00594D8E"/>
    <w:rsid w:val="0059569E"/>
    <w:rsid w:val="005A10E7"/>
    <w:rsid w:val="005A2B2E"/>
    <w:rsid w:val="005A2BBE"/>
    <w:rsid w:val="005A2E09"/>
    <w:rsid w:val="005A3598"/>
    <w:rsid w:val="005A38B1"/>
    <w:rsid w:val="005A3B09"/>
    <w:rsid w:val="005A4708"/>
    <w:rsid w:val="005A5870"/>
    <w:rsid w:val="005A677B"/>
    <w:rsid w:val="005A697D"/>
    <w:rsid w:val="005B10FF"/>
    <w:rsid w:val="005B2909"/>
    <w:rsid w:val="005B41E1"/>
    <w:rsid w:val="005B53F7"/>
    <w:rsid w:val="005B5FA4"/>
    <w:rsid w:val="005B6EAB"/>
    <w:rsid w:val="005B6EB9"/>
    <w:rsid w:val="005B7519"/>
    <w:rsid w:val="005B7FC7"/>
    <w:rsid w:val="005C0A53"/>
    <w:rsid w:val="005C0DF1"/>
    <w:rsid w:val="005C129B"/>
    <w:rsid w:val="005C1902"/>
    <w:rsid w:val="005C1D5C"/>
    <w:rsid w:val="005C2324"/>
    <w:rsid w:val="005C305E"/>
    <w:rsid w:val="005C3E8F"/>
    <w:rsid w:val="005C59B7"/>
    <w:rsid w:val="005C73A0"/>
    <w:rsid w:val="005C7B72"/>
    <w:rsid w:val="005D006C"/>
    <w:rsid w:val="005D096B"/>
    <w:rsid w:val="005D0E93"/>
    <w:rsid w:val="005D0F6D"/>
    <w:rsid w:val="005D10E4"/>
    <w:rsid w:val="005D1428"/>
    <w:rsid w:val="005D645F"/>
    <w:rsid w:val="005D7015"/>
    <w:rsid w:val="005D73E2"/>
    <w:rsid w:val="005E250C"/>
    <w:rsid w:val="005E28CD"/>
    <w:rsid w:val="005E5793"/>
    <w:rsid w:val="005F0002"/>
    <w:rsid w:val="005F0839"/>
    <w:rsid w:val="005F0874"/>
    <w:rsid w:val="005F2400"/>
    <w:rsid w:val="005F2E17"/>
    <w:rsid w:val="005F3067"/>
    <w:rsid w:val="005F3BF0"/>
    <w:rsid w:val="005F419B"/>
    <w:rsid w:val="005F4AFB"/>
    <w:rsid w:val="005F5492"/>
    <w:rsid w:val="005F58D1"/>
    <w:rsid w:val="005F620F"/>
    <w:rsid w:val="005F6B87"/>
    <w:rsid w:val="00600442"/>
    <w:rsid w:val="00600C0B"/>
    <w:rsid w:val="00601052"/>
    <w:rsid w:val="00601462"/>
    <w:rsid w:val="00604A67"/>
    <w:rsid w:val="006057B8"/>
    <w:rsid w:val="0060614B"/>
    <w:rsid w:val="00606260"/>
    <w:rsid w:val="00606631"/>
    <w:rsid w:val="0060692F"/>
    <w:rsid w:val="00610674"/>
    <w:rsid w:val="00610889"/>
    <w:rsid w:val="0061200D"/>
    <w:rsid w:val="006125E2"/>
    <w:rsid w:val="006127AF"/>
    <w:rsid w:val="00613241"/>
    <w:rsid w:val="00613A63"/>
    <w:rsid w:val="006150CA"/>
    <w:rsid w:val="00615ADF"/>
    <w:rsid w:val="00615BEC"/>
    <w:rsid w:val="006172D3"/>
    <w:rsid w:val="00617646"/>
    <w:rsid w:val="00617E88"/>
    <w:rsid w:val="00620928"/>
    <w:rsid w:val="00623677"/>
    <w:rsid w:val="006239BD"/>
    <w:rsid w:val="006245DD"/>
    <w:rsid w:val="00624799"/>
    <w:rsid w:val="006248E6"/>
    <w:rsid w:val="00624CE9"/>
    <w:rsid w:val="00624EAE"/>
    <w:rsid w:val="006250DC"/>
    <w:rsid w:val="00625855"/>
    <w:rsid w:val="0062607C"/>
    <w:rsid w:val="006263BF"/>
    <w:rsid w:val="006304F5"/>
    <w:rsid w:val="006307B5"/>
    <w:rsid w:val="00631930"/>
    <w:rsid w:val="00632B34"/>
    <w:rsid w:val="006331B8"/>
    <w:rsid w:val="00634B57"/>
    <w:rsid w:val="0063588E"/>
    <w:rsid w:val="00635975"/>
    <w:rsid w:val="00635D05"/>
    <w:rsid w:val="00636EAE"/>
    <w:rsid w:val="00640B57"/>
    <w:rsid w:val="00641BE4"/>
    <w:rsid w:val="00643006"/>
    <w:rsid w:val="0064358F"/>
    <w:rsid w:val="00644B3A"/>
    <w:rsid w:val="00644B41"/>
    <w:rsid w:val="00644D84"/>
    <w:rsid w:val="006451C9"/>
    <w:rsid w:val="006455E7"/>
    <w:rsid w:val="006457F7"/>
    <w:rsid w:val="00645D24"/>
    <w:rsid w:val="00646A93"/>
    <w:rsid w:val="0064734B"/>
    <w:rsid w:val="006502C8"/>
    <w:rsid w:val="006506E8"/>
    <w:rsid w:val="00651375"/>
    <w:rsid w:val="00651CDA"/>
    <w:rsid w:val="00652C55"/>
    <w:rsid w:val="006531E3"/>
    <w:rsid w:val="00653480"/>
    <w:rsid w:val="00653A26"/>
    <w:rsid w:val="00653D1F"/>
    <w:rsid w:val="00654352"/>
    <w:rsid w:val="0065439F"/>
    <w:rsid w:val="00654BF8"/>
    <w:rsid w:val="00655333"/>
    <w:rsid w:val="00656CB2"/>
    <w:rsid w:val="006600C5"/>
    <w:rsid w:val="00661442"/>
    <w:rsid w:val="006614F8"/>
    <w:rsid w:val="00661FAC"/>
    <w:rsid w:val="00662F0A"/>
    <w:rsid w:val="00663A99"/>
    <w:rsid w:val="0066452A"/>
    <w:rsid w:val="00664826"/>
    <w:rsid w:val="006649EE"/>
    <w:rsid w:val="00665A54"/>
    <w:rsid w:val="00666177"/>
    <w:rsid w:val="0067007B"/>
    <w:rsid w:val="0067010F"/>
    <w:rsid w:val="00670AA1"/>
    <w:rsid w:val="00671300"/>
    <w:rsid w:val="0067223A"/>
    <w:rsid w:val="00672448"/>
    <w:rsid w:val="006724C0"/>
    <w:rsid w:val="006727A1"/>
    <w:rsid w:val="00672D16"/>
    <w:rsid w:val="006733AC"/>
    <w:rsid w:val="00673CF0"/>
    <w:rsid w:val="0067638B"/>
    <w:rsid w:val="00677018"/>
    <w:rsid w:val="00677BFB"/>
    <w:rsid w:val="0068063D"/>
    <w:rsid w:val="00680C9F"/>
    <w:rsid w:val="00681E32"/>
    <w:rsid w:val="00682E1A"/>
    <w:rsid w:val="00683FFC"/>
    <w:rsid w:val="0068427D"/>
    <w:rsid w:val="006868D7"/>
    <w:rsid w:val="00686CCB"/>
    <w:rsid w:val="00686D69"/>
    <w:rsid w:val="00687B7C"/>
    <w:rsid w:val="006901D1"/>
    <w:rsid w:val="00690708"/>
    <w:rsid w:val="006915A4"/>
    <w:rsid w:val="0069177D"/>
    <w:rsid w:val="00691960"/>
    <w:rsid w:val="00691C1F"/>
    <w:rsid w:val="00691E14"/>
    <w:rsid w:val="00692537"/>
    <w:rsid w:val="00692D09"/>
    <w:rsid w:val="006932D9"/>
    <w:rsid w:val="0069408E"/>
    <w:rsid w:val="006940D1"/>
    <w:rsid w:val="006942CF"/>
    <w:rsid w:val="00694A1C"/>
    <w:rsid w:val="006950A1"/>
    <w:rsid w:val="0069590B"/>
    <w:rsid w:val="006A0331"/>
    <w:rsid w:val="006A058A"/>
    <w:rsid w:val="006A190F"/>
    <w:rsid w:val="006A1BF2"/>
    <w:rsid w:val="006A2667"/>
    <w:rsid w:val="006A32AA"/>
    <w:rsid w:val="006A3CCF"/>
    <w:rsid w:val="006A49EC"/>
    <w:rsid w:val="006A5877"/>
    <w:rsid w:val="006A5A05"/>
    <w:rsid w:val="006A5C33"/>
    <w:rsid w:val="006A6E00"/>
    <w:rsid w:val="006A6F81"/>
    <w:rsid w:val="006A78F6"/>
    <w:rsid w:val="006A7979"/>
    <w:rsid w:val="006B00CC"/>
    <w:rsid w:val="006B099C"/>
    <w:rsid w:val="006B1401"/>
    <w:rsid w:val="006B43BD"/>
    <w:rsid w:val="006B459B"/>
    <w:rsid w:val="006B4CF4"/>
    <w:rsid w:val="006B58B3"/>
    <w:rsid w:val="006B61AD"/>
    <w:rsid w:val="006B657B"/>
    <w:rsid w:val="006B6890"/>
    <w:rsid w:val="006B7AC2"/>
    <w:rsid w:val="006B7C66"/>
    <w:rsid w:val="006C101D"/>
    <w:rsid w:val="006C1EA7"/>
    <w:rsid w:val="006C2837"/>
    <w:rsid w:val="006C408A"/>
    <w:rsid w:val="006C4F5C"/>
    <w:rsid w:val="006C571B"/>
    <w:rsid w:val="006C6834"/>
    <w:rsid w:val="006C6E8D"/>
    <w:rsid w:val="006C6F7B"/>
    <w:rsid w:val="006C7350"/>
    <w:rsid w:val="006C796F"/>
    <w:rsid w:val="006D0AA3"/>
    <w:rsid w:val="006D0E95"/>
    <w:rsid w:val="006D173D"/>
    <w:rsid w:val="006D1C23"/>
    <w:rsid w:val="006D2948"/>
    <w:rsid w:val="006D2E88"/>
    <w:rsid w:val="006D2F1E"/>
    <w:rsid w:val="006D316C"/>
    <w:rsid w:val="006D3433"/>
    <w:rsid w:val="006D4DF0"/>
    <w:rsid w:val="006D5100"/>
    <w:rsid w:val="006D6A0E"/>
    <w:rsid w:val="006D736A"/>
    <w:rsid w:val="006D7495"/>
    <w:rsid w:val="006E1451"/>
    <w:rsid w:val="006E1BDB"/>
    <w:rsid w:val="006E2396"/>
    <w:rsid w:val="006E2679"/>
    <w:rsid w:val="006E38FE"/>
    <w:rsid w:val="006E3CFF"/>
    <w:rsid w:val="006E4C6D"/>
    <w:rsid w:val="006E5EA5"/>
    <w:rsid w:val="006E663F"/>
    <w:rsid w:val="006E6830"/>
    <w:rsid w:val="006E69AA"/>
    <w:rsid w:val="006E6F34"/>
    <w:rsid w:val="006E7241"/>
    <w:rsid w:val="006F03A0"/>
    <w:rsid w:val="006F0D18"/>
    <w:rsid w:val="006F13D2"/>
    <w:rsid w:val="006F1B1A"/>
    <w:rsid w:val="006F2843"/>
    <w:rsid w:val="006F2CBB"/>
    <w:rsid w:val="006F71C5"/>
    <w:rsid w:val="006F72C5"/>
    <w:rsid w:val="00700467"/>
    <w:rsid w:val="007019A3"/>
    <w:rsid w:val="007033E4"/>
    <w:rsid w:val="00703454"/>
    <w:rsid w:val="007051CE"/>
    <w:rsid w:val="00705774"/>
    <w:rsid w:val="00705A30"/>
    <w:rsid w:val="00706862"/>
    <w:rsid w:val="00706B99"/>
    <w:rsid w:val="0070777D"/>
    <w:rsid w:val="00707C58"/>
    <w:rsid w:val="00707D4E"/>
    <w:rsid w:val="00707DB2"/>
    <w:rsid w:val="007101C4"/>
    <w:rsid w:val="00710252"/>
    <w:rsid w:val="007103DF"/>
    <w:rsid w:val="00710BE6"/>
    <w:rsid w:val="00712762"/>
    <w:rsid w:val="00712E23"/>
    <w:rsid w:val="00713E37"/>
    <w:rsid w:val="00714044"/>
    <w:rsid w:val="007143AF"/>
    <w:rsid w:val="00714432"/>
    <w:rsid w:val="0071490E"/>
    <w:rsid w:val="007149A1"/>
    <w:rsid w:val="0071692D"/>
    <w:rsid w:val="00716B91"/>
    <w:rsid w:val="0071726E"/>
    <w:rsid w:val="007178CB"/>
    <w:rsid w:val="00717C71"/>
    <w:rsid w:val="0072003F"/>
    <w:rsid w:val="00720430"/>
    <w:rsid w:val="007213EB"/>
    <w:rsid w:val="00723378"/>
    <w:rsid w:val="007247E7"/>
    <w:rsid w:val="007255BD"/>
    <w:rsid w:val="0072587C"/>
    <w:rsid w:val="00725EE0"/>
    <w:rsid w:val="0072601E"/>
    <w:rsid w:val="007270EF"/>
    <w:rsid w:val="00727331"/>
    <w:rsid w:val="0073071C"/>
    <w:rsid w:val="00730DD4"/>
    <w:rsid w:val="00731742"/>
    <w:rsid w:val="00732143"/>
    <w:rsid w:val="00732271"/>
    <w:rsid w:val="00732E7D"/>
    <w:rsid w:val="00733D75"/>
    <w:rsid w:val="00733EBA"/>
    <w:rsid w:val="00734E20"/>
    <w:rsid w:val="0073508A"/>
    <w:rsid w:val="00736024"/>
    <w:rsid w:val="0073674C"/>
    <w:rsid w:val="0073679A"/>
    <w:rsid w:val="007368FD"/>
    <w:rsid w:val="00736C0C"/>
    <w:rsid w:val="00736E5F"/>
    <w:rsid w:val="0074038D"/>
    <w:rsid w:val="00741A9E"/>
    <w:rsid w:val="007420E4"/>
    <w:rsid w:val="00742471"/>
    <w:rsid w:val="0074289F"/>
    <w:rsid w:val="00742F20"/>
    <w:rsid w:val="007444E8"/>
    <w:rsid w:val="007444FE"/>
    <w:rsid w:val="0074478F"/>
    <w:rsid w:val="00745069"/>
    <w:rsid w:val="00745D83"/>
    <w:rsid w:val="00745EE7"/>
    <w:rsid w:val="0074636A"/>
    <w:rsid w:val="0074737B"/>
    <w:rsid w:val="00747B01"/>
    <w:rsid w:val="00747F05"/>
    <w:rsid w:val="0075012F"/>
    <w:rsid w:val="00752FF7"/>
    <w:rsid w:val="007530B0"/>
    <w:rsid w:val="007530D9"/>
    <w:rsid w:val="00753794"/>
    <w:rsid w:val="00753BCC"/>
    <w:rsid w:val="00753E20"/>
    <w:rsid w:val="00754745"/>
    <w:rsid w:val="00756295"/>
    <w:rsid w:val="00756694"/>
    <w:rsid w:val="007571A1"/>
    <w:rsid w:val="00757936"/>
    <w:rsid w:val="00757BAD"/>
    <w:rsid w:val="00757DCC"/>
    <w:rsid w:val="00757E8D"/>
    <w:rsid w:val="00760048"/>
    <w:rsid w:val="00760BFE"/>
    <w:rsid w:val="00761888"/>
    <w:rsid w:val="00761CF3"/>
    <w:rsid w:val="007640F0"/>
    <w:rsid w:val="00765422"/>
    <w:rsid w:val="00766977"/>
    <w:rsid w:val="00767B58"/>
    <w:rsid w:val="007701F2"/>
    <w:rsid w:val="00770287"/>
    <w:rsid w:val="007714C4"/>
    <w:rsid w:val="00771A5F"/>
    <w:rsid w:val="007720F9"/>
    <w:rsid w:val="00772270"/>
    <w:rsid w:val="007723BE"/>
    <w:rsid w:val="00772ADA"/>
    <w:rsid w:val="007740A0"/>
    <w:rsid w:val="007742CA"/>
    <w:rsid w:val="0077462D"/>
    <w:rsid w:val="00774AAF"/>
    <w:rsid w:val="00774D3D"/>
    <w:rsid w:val="00775772"/>
    <w:rsid w:val="007774F6"/>
    <w:rsid w:val="00780BD5"/>
    <w:rsid w:val="007811A8"/>
    <w:rsid w:val="007828DF"/>
    <w:rsid w:val="007837F0"/>
    <w:rsid w:val="00784009"/>
    <w:rsid w:val="00784A44"/>
    <w:rsid w:val="00785190"/>
    <w:rsid w:val="00790A9E"/>
    <w:rsid w:val="00790FD2"/>
    <w:rsid w:val="0079269C"/>
    <w:rsid w:val="00792CDB"/>
    <w:rsid w:val="0079460E"/>
    <w:rsid w:val="00794C25"/>
    <w:rsid w:val="00794C8D"/>
    <w:rsid w:val="00794D09"/>
    <w:rsid w:val="007967F4"/>
    <w:rsid w:val="00797846"/>
    <w:rsid w:val="00797C4E"/>
    <w:rsid w:val="007A016E"/>
    <w:rsid w:val="007A0D33"/>
    <w:rsid w:val="007A274F"/>
    <w:rsid w:val="007A2BCE"/>
    <w:rsid w:val="007A3557"/>
    <w:rsid w:val="007A3958"/>
    <w:rsid w:val="007A4216"/>
    <w:rsid w:val="007A6487"/>
    <w:rsid w:val="007A7031"/>
    <w:rsid w:val="007A79F0"/>
    <w:rsid w:val="007B0989"/>
    <w:rsid w:val="007B0B59"/>
    <w:rsid w:val="007B0F84"/>
    <w:rsid w:val="007B2979"/>
    <w:rsid w:val="007B2B1E"/>
    <w:rsid w:val="007B32B8"/>
    <w:rsid w:val="007B3F98"/>
    <w:rsid w:val="007B44CD"/>
    <w:rsid w:val="007B45D6"/>
    <w:rsid w:val="007B4986"/>
    <w:rsid w:val="007B53E9"/>
    <w:rsid w:val="007B5D11"/>
    <w:rsid w:val="007B6E4F"/>
    <w:rsid w:val="007B7ACE"/>
    <w:rsid w:val="007B7CFC"/>
    <w:rsid w:val="007B7E85"/>
    <w:rsid w:val="007B7EB0"/>
    <w:rsid w:val="007C0159"/>
    <w:rsid w:val="007C0647"/>
    <w:rsid w:val="007C071B"/>
    <w:rsid w:val="007C14C2"/>
    <w:rsid w:val="007C1697"/>
    <w:rsid w:val="007C17CA"/>
    <w:rsid w:val="007C280F"/>
    <w:rsid w:val="007C40FB"/>
    <w:rsid w:val="007C4513"/>
    <w:rsid w:val="007C646E"/>
    <w:rsid w:val="007C73F7"/>
    <w:rsid w:val="007D18BD"/>
    <w:rsid w:val="007D2727"/>
    <w:rsid w:val="007D2920"/>
    <w:rsid w:val="007D2A15"/>
    <w:rsid w:val="007D4900"/>
    <w:rsid w:val="007D592A"/>
    <w:rsid w:val="007D6360"/>
    <w:rsid w:val="007D65CD"/>
    <w:rsid w:val="007D6AE8"/>
    <w:rsid w:val="007E02C9"/>
    <w:rsid w:val="007E09A7"/>
    <w:rsid w:val="007E0DE1"/>
    <w:rsid w:val="007E219B"/>
    <w:rsid w:val="007E2B80"/>
    <w:rsid w:val="007E32F1"/>
    <w:rsid w:val="007E4020"/>
    <w:rsid w:val="007E64FC"/>
    <w:rsid w:val="007E6B6C"/>
    <w:rsid w:val="007E74A4"/>
    <w:rsid w:val="007E7688"/>
    <w:rsid w:val="007F0080"/>
    <w:rsid w:val="007F08F4"/>
    <w:rsid w:val="007F17C0"/>
    <w:rsid w:val="007F1D15"/>
    <w:rsid w:val="007F2B2D"/>
    <w:rsid w:val="007F423B"/>
    <w:rsid w:val="007F42BA"/>
    <w:rsid w:val="007F4A10"/>
    <w:rsid w:val="007F4B0B"/>
    <w:rsid w:val="007F570E"/>
    <w:rsid w:val="007F5908"/>
    <w:rsid w:val="007F591F"/>
    <w:rsid w:val="007F6886"/>
    <w:rsid w:val="00800B0F"/>
    <w:rsid w:val="00800FD8"/>
    <w:rsid w:val="00801638"/>
    <w:rsid w:val="00801870"/>
    <w:rsid w:val="00802F98"/>
    <w:rsid w:val="0080357B"/>
    <w:rsid w:val="00803C46"/>
    <w:rsid w:val="00804D13"/>
    <w:rsid w:val="00805CDF"/>
    <w:rsid w:val="008065DC"/>
    <w:rsid w:val="00806EBE"/>
    <w:rsid w:val="00807456"/>
    <w:rsid w:val="008074AC"/>
    <w:rsid w:val="0081034D"/>
    <w:rsid w:val="00810768"/>
    <w:rsid w:val="00811878"/>
    <w:rsid w:val="00811E2D"/>
    <w:rsid w:val="008120B8"/>
    <w:rsid w:val="0081348D"/>
    <w:rsid w:val="00814188"/>
    <w:rsid w:val="0081468D"/>
    <w:rsid w:val="00814D97"/>
    <w:rsid w:val="00815392"/>
    <w:rsid w:val="008154D0"/>
    <w:rsid w:val="008163CA"/>
    <w:rsid w:val="008165AF"/>
    <w:rsid w:val="00816B48"/>
    <w:rsid w:val="00816B5A"/>
    <w:rsid w:val="00816B71"/>
    <w:rsid w:val="0081768D"/>
    <w:rsid w:val="008178F9"/>
    <w:rsid w:val="0082001F"/>
    <w:rsid w:val="008227EA"/>
    <w:rsid w:val="00822DCA"/>
    <w:rsid w:val="008235B7"/>
    <w:rsid w:val="008239E3"/>
    <w:rsid w:val="00823BC9"/>
    <w:rsid w:val="0082455A"/>
    <w:rsid w:val="008259DC"/>
    <w:rsid w:val="00825C5E"/>
    <w:rsid w:val="0082653B"/>
    <w:rsid w:val="008274B8"/>
    <w:rsid w:val="00830874"/>
    <w:rsid w:val="00830BE9"/>
    <w:rsid w:val="00832F33"/>
    <w:rsid w:val="00833D77"/>
    <w:rsid w:val="0083590E"/>
    <w:rsid w:val="008362CA"/>
    <w:rsid w:val="0083653C"/>
    <w:rsid w:val="008368B5"/>
    <w:rsid w:val="00837F4B"/>
    <w:rsid w:val="00840224"/>
    <w:rsid w:val="0084115C"/>
    <w:rsid w:val="0084201D"/>
    <w:rsid w:val="00843847"/>
    <w:rsid w:val="008441DF"/>
    <w:rsid w:val="0084431E"/>
    <w:rsid w:val="008443FD"/>
    <w:rsid w:val="0084463F"/>
    <w:rsid w:val="0084553C"/>
    <w:rsid w:val="0084601C"/>
    <w:rsid w:val="00846373"/>
    <w:rsid w:val="0085004D"/>
    <w:rsid w:val="008509CC"/>
    <w:rsid w:val="00850B33"/>
    <w:rsid w:val="00851BCB"/>
    <w:rsid w:val="0085360B"/>
    <w:rsid w:val="0085486B"/>
    <w:rsid w:val="008550C9"/>
    <w:rsid w:val="00855375"/>
    <w:rsid w:val="00855899"/>
    <w:rsid w:val="00856575"/>
    <w:rsid w:val="008568FC"/>
    <w:rsid w:val="00857F27"/>
    <w:rsid w:val="00860D38"/>
    <w:rsid w:val="008613D6"/>
    <w:rsid w:val="00861BA5"/>
    <w:rsid w:val="00862125"/>
    <w:rsid w:val="008630C3"/>
    <w:rsid w:val="00863F2A"/>
    <w:rsid w:val="008641BF"/>
    <w:rsid w:val="0086476E"/>
    <w:rsid w:val="008648AA"/>
    <w:rsid w:val="0086558E"/>
    <w:rsid w:val="0086591B"/>
    <w:rsid w:val="00865969"/>
    <w:rsid w:val="00865BC6"/>
    <w:rsid w:val="0086609C"/>
    <w:rsid w:val="00866538"/>
    <w:rsid w:val="00867373"/>
    <w:rsid w:val="008700DB"/>
    <w:rsid w:val="00870911"/>
    <w:rsid w:val="00870CF3"/>
    <w:rsid w:val="00871C0B"/>
    <w:rsid w:val="0087223C"/>
    <w:rsid w:val="008731AC"/>
    <w:rsid w:val="00873A33"/>
    <w:rsid w:val="00874B67"/>
    <w:rsid w:val="00875A5E"/>
    <w:rsid w:val="00875AEC"/>
    <w:rsid w:val="00876B3F"/>
    <w:rsid w:val="0087708F"/>
    <w:rsid w:val="00877723"/>
    <w:rsid w:val="008779E8"/>
    <w:rsid w:val="008808B2"/>
    <w:rsid w:val="0088168F"/>
    <w:rsid w:val="00882312"/>
    <w:rsid w:val="00882442"/>
    <w:rsid w:val="008827BE"/>
    <w:rsid w:val="00882AC6"/>
    <w:rsid w:val="008830B1"/>
    <w:rsid w:val="008832E3"/>
    <w:rsid w:val="0088345D"/>
    <w:rsid w:val="0088354A"/>
    <w:rsid w:val="008838F1"/>
    <w:rsid w:val="0088451E"/>
    <w:rsid w:val="00884774"/>
    <w:rsid w:val="008868D7"/>
    <w:rsid w:val="00886A3A"/>
    <w:rsid w:val="00887081"/>
    <w:rsid w:val="00890DC9"/>
    <w:rsid w:val="00890E2F"/>
    <w:rsid w:val="0089133F"/>
    <w:rsid w:val="00894755"/>
    <w:rsid w:val="00894B26"/>
    <w:rsid w:val="0089500D"/>
    <w:rsid w:val="00897D2A"/>
    <w:rsid w:val="008A01AE"/>
    <w:rsid w:val="008A0ABE"/>
    <w:rsid w:val="008A0D10"/>
    <w:rsid w:val="008A0F8D"/>
    <w:rsid w:val="008A1D33"/>
    <w:rsid w:val="008A2663"/>
    <w:rsid w:val="008A2FB1"/>
    <w:rsid w:val="008A3A58"/>
    <w:rsid w:val="008A3D2A"/>
    <w:rsid w:val="008A3E01"/>
    <w:rsid w:val="008A3E1C"/>
    <w:rsid w:val="008A418E"/>
    <w:rsid w:val="008A4624"/>
    <w:rsid w:val="008A4857"/>
    <w:rsid w:val="008A4A2E"/>
    <w:rsid w:val="008A4C4C"/>
    <w:rsid w:val="008A4E10"/>
    <w:rsid w:val="008A5274"/>
    <w:rsid w:val="008A614F"/>
    <w:rsid w:val="008A7074"/>
    <w:rsid w:val="008A7404"/>
    <w:rsid w:val="008A7CF9"/>
    <w:rsid w:val="008B17E9"/>
    <w:rsid w:val="008B248F"/>
    <w:rsid w:val="008B2B8E"/>
    <w:rsid w:val="008B38FA"/>
    <w:rsid w:val="008B4E95"/>
    <w:rsid w:val="008B5735"/>
    <w:rsid w:val="008B58B6"/>
    <w:rsid w:val="008B5DF4"/>
    <w:rsid w:val="008B651E"/>
    <w:rsid w:val="008B662A"/>
    <w:rsid w:val="008B66EF"/>
    <w:rsid w:val="008B73A5"/>
    <w:rsid w:val="008B7E5B"/>
    <w:rsid w:val="008C001B"/>
    <w:rsid w:val="008C0EB9"/>
    <w:rsid w:val="008C0FC8"/>
    <w:rsid w:val="008C1537"/>
    <w:rsid w:val="008C2DF3"/>
    <w:rsid w:val="008C30DF"/>
    <w:rsid w:val="008C3946"/>
    <w:rsid w:val="008C39A4"/>
    <w:rsid w:val="008C3B8A"/>
    <w:rsid w:val="008C3E49"/>
    <w:rsid w:val="008C5652"/>
    <w:rsid w:val="008C603C"/>
    <w:rsid w:val="008C7075"/>
    <w:rsid w:val="008C747F"/>
    <w:rsid w:val="008C7AFB"/>
    <w:rsid w:val="008D0D21"/>
    <w:rsid w:val="008D0DF1"/>
    <w:rsid w:val="008D1B2E"/>
    <w:rsid w:val="008D22F8"/>
    <w:rsid w:val="008D24C3"/>
    <w:rsid w:val="008D2BA6"/>
    <w:rsid w:val="008D2DC4"/>
    <w:rsid w:val="008D31FC"/>
    <w:rsid w:val="008D4AFA"/>
    <w:rsid w:val="008D4B64"/>
    <w:rsid w:val="008D4BC0"/>
    <w:rsid w:val="008D5017"/>
    <w:rsid w:val="008D569C"/>
    <w:rsid w:val="008D61FD"/>
    <w:rsid w:val="008D6AC1"/>
    <w:rsid w:val="008D6B81"/>
    <w:rsid w:val="008D6FB4"/>
    <w:rsid w:val="008D78E8"/>
    <w:rsid w:val="008D7E9D"/>
    <w:rsid w:val="008E1153"/>
    <w:rsid w:val="008E1193"/>
    <w:rsid w:val="008E1CA6"/>
    <w:rsid w:val="008E2438"/>
    <w:rsid w:val="008E2790"/>
    <w:rsid w:val="008E3307"/>
    <w:rsid w:val="008E5353"/>
    <w:rsid w:val="008E5779"/>
    <w:rsid w:val="008E58FD"/>
    <w:rsid w:val="008E697A"/>
    <w:rsid w:val="008F0290"/>
    <w:rsid w:val="008F0EA7"/>
    <w:rsid w:val="008F181C"/>
    <w:rsid w:val="008F1A16"/>
    <w:rsid w:val="008F1E7A"/>
    <w:rsid w:val="008F20C0"/>
    <w:rsid w:val="008F21DA"/>
    <w:rsid w:val="008F3203"/>
    <w:rsid w:val="008F3B2E"/>
    <w:rsid w:val="008F4215"/>
    <w:rsid w:val="008F4CE0"/>
    <w:rsid w:val="008F58A0"/>
    <w:rsid w:val="008F5931"/>
    <w:rsid w:val="008F71C8"/>
    <w:rsid w:val="008F7226"/>
    <w:rsid w:val="008F746B"/>
    <w:rsid w:val="008F75BF"/>
    <w:rsid w:val="008F78CA"/>
    <w:rsid w:val="00900B24"/>
    <w:rsid w:val="00901461"/>
    <w:rsid w:val="009015A2"/>
    <w:rsid w:val="009015BD"/>
    <w:rsid w:val="00901903"/>
    <w:rsid w:val="009029E3"/>
    <w:rsid w:val="009034BA"/>
    <w:rsid w:val="00903B7D"/>
    <w:rsid w:val="00903F8D"/>
    <w:rsid w:val="00905650"/>
    <w:rsid w:val="00907355"/>
    <w:rsid w:val="00907BF7"/>
    <w:rsid w:val="009111E1"/>
    <w:rsid w:val="00911476"/>
    <w:rsid w:val="009122B1"/>
    <w:rsid w:val="0091232E"/>
    <w:rsid w:val="00912C32"/>
    <w:rsid w:val="009151E6"/>
    <w:rsid w:val="0091567A"/>
    <w:rsid w:val="00915C24"/>
    <w:rsid w:val="009203F6"/>
    <w:rsid w:val="0092052D"/>
    <w:rsid w:val="009212A9"/>
    <w:rsid w:val="00921B1E"/>
    <w:rsid w:val="00921D11"/>
    <w:rsid w:val="00921D68"/>
    <w:rsid w:val="00923110"/>
    <w:rsid w:val="0092353E"/>
    <w:rsid w:val="00923B2F"/>
    <w:rsid w:val="00923C6E"/>
    <w:rsid w:val="00923D5A"/>
    <w:rsid w:val="00924731"/>
    <w:rsid w:val="0092481E"/>
    <w:rsid w:val="009249F2"/>
    <w:rsid w:val="009253A7"/>
    <w:rsid w:val="00926735"/>
    <w:rsid w:val="0092697F"/>
    <w:rsid w:val="00927D9F"/>
    <w:rsid w:val="009305CE"/>
    <w:rsid w:val="00930734"/>
    <w:rsid w:val="009317B7"/>
    <w:rsid w:val="00932A19"/>
    <w:rsid w:val="009337D5"/>
    <w:rsid w:val="00937490"/>
    <w:rsid w:val="00937850"/>
    <w:rsid w:val="00937E9B"/>
    <w:rsid w:val="00937ED3"/>
    <w:rsid w:val="00944311"/>
    <w:rsid w:val="00945205"/>
    <w:rsid w:val="009457BE"/>
    <w:rsid w:val="00945DD9"/>
    <w:rsid w:val="00946D06"/>
    <w:rsid w:val="0094711E"/>
    <w:rsid w:val="00947A9E"/>
    <w:rsid w:val="00950763"/>
    <w:rsid w:val="00950E7A"/>
    <w:rsid w:val="00950F0C"/>
    <w:rsid w:val="00951D27"/>
    <w:rsid w:val="00952A07"/>
    <w:rsid w:val="00953117"/>
    <w:rsid w:val="00953FB2"/>
    <w:rsid w:val="009542CB"/>
    <w:rsid w:val="009547FD"/>
    <w:rsid w:val="00955DB8"/>
    <w:rsid w:val="00957A17"/>
    <w:rsid w:val="00957FBC"/>
    <w:rsid w:val="00957FE0"/>
    <w:rsid w:val="00960E80"/>
    <w:rsid w:val="009617DB"/>
    <w:rsid w:val="00961CA7"/>
    <w:rsid w:val="00961F3E"/>
    <w:rsid w:val="009624EA"/>
    <w:rsid w:val="00962CB8"/>
    <w:rsid w:val="00963331"/>
    <w:rsid w:val="00963B9F"/>
    <w:rsid w:val="00963CC7"/>
    <w:rsid w:val="00966C70"/>
    <w:rsid w:val="00966CB1"/>
    <w:rsid w:val="009705C6"/>
    <w:rsid w:val="00970954"/>
    <w:rsid w:val="00971C1A"/>
    <w:rsid w:val="00972CCE"/>
    <w:rsid w:val="00972FC6"/>
    <w:rsid w:val="009737B6"/>
    <w:rsid w:val="009739A3"/>
    <w:rsid w:val="00973D83"/>
    <w:rsid w:val="00974FE7"/>
    <w:rsid w:val="009758A1"/>
    <w:rsid w:val="00975CA7"/>
    <w:rsid w:val="00976F39"/>
    <w:rsid w:val="00976F64"/>
    <w:rsid w:val="0097733C"/>
    <w:rsid w:val="0097742A"/>
    <w:rsid w:val="00980489"/>
    <w:rsid w:val="009807C8"/>
    <w:rsid w:val="009807F3"/>
    <w:rsid w:val="00980C3A"/>
    <w:rsid w:val="00980E30"/>
    <w:rsid w:val="00981341"/>
    <w:rsid w:val="00982146"/>
    <w:rsid w:val="009821DD"/>
    <w:rsid w:val="009842FD"/>
    <w:rsid w:val="00984811"/>
    <w:rsid w:val="00985713"/>
    <w:rsid w:val="00985FC0"/>
    <w:rsid w:val="00986320"/>
    <w:rsid w:val="00986979"/>
    <w:rsid w:val="00987C2E"/>
    <w:rsid w:val="00987C87"/>
    <w:rsid w:val="00987D89"/>
    <w:rsid w:val="00990D79"/>
    <w:rsid w:val="009916BC"/>
    <w:rsid w:val="00991FCA"/>
    <w:rsid w:val="00992001"/>
    <w:rsid w:val="0099281D"/>
    <w:rsid w:val="00996283"/>
    <w:rsid w:val="009965BF"/>
    <w:rsid w:val="009968C3"/>
    <w:rsid w:val="009969DA"/>
    <w:rsid w:val="0099738E"/>
    <w:rsid w:val="00997B0D"/>
    <w:rsid w:val="00997B34"/>
    <w:rsid w:val="009A0314"/>
    <w:rsid w:val="009A0471"/>
    <w:rsid w:val="009A04EC"/>
    <w:rsid w:val="009A136A"/>
    <w:rsid w:val="009A1D0A"/>
    <w:rsid w:val="009A24F8"/>
    <w:rsid w:val="009A2762"/>
    <w:rsid w:val="009A2B37"/>
    <w:rsid w:val="009A305D"/>
    <w:rsid w:val="009A333C"/>
    <w:rsid w:val="009A3391"/>
    <w:rsid w:val="009A39B8"/>
    <w:rsid w:val="009A3DBD"/>
    <w:rsid w:val="009A499A"/>
    <w:rsid w:val="009A694D"/>
    <w:rsid w:val="009A6C99"/>
    <w:rsid w:val="009A720D"/>
    <w:rsid w:val="009B05A2"/>
    <w:rsid w:val="009B11E3"/>
    <w:rsid w:val="009B153D"/>
    <w:rsid w:val="009B17BE"/>
    <w:rsid w:val="009B1E52"/>
    <w:rsid w:val="009B2244"/>
    <w:rsid w:val="009B254A"/>
    <w:rsid w:val="009B2E02"/>
    <w:rsid w:val="009B3357"/>
    <w:rsid w:val="009B3AA6"/>
    <w:rsid w:val="009B44FF"/>
    <w:rsid w:val="009B50BC"/>
    <w:rsid w:val="009B6704"/>
    <w:rsid w:val="009B6FC4"/>
    <w:rsid w:val="009B72DA"/>
    <w:rsid w:val="009B7A86"/>
    <w:rsid w:val="009B7CBC"/>
    <w:rsid w:val="009C2BF9"/>
    <w:rsid w:val="009C2CD3"/>
    <w:rsid w:val="009C32E7"/>
    <w:rsid w:val="009C46C9"/>
    <w:rsid w:val="009C4D67"/>
    <w:rsid w:val="009C500F"/>
    <w:rsid w:val="009C50BF"/>
    <w:rsid w:val="009C5803"/>
    <w:rsid w:val="009C5D03"/>
    <w:rsid w:val="009C6C68"/>
    <w:rsid w:val="009C704B"/>
    <w:rsid w:val="009C7179"/>
    <w:rsid w:val="009C749D"/>
    <w:rsid w:val="009C7FAA"/>
    <w:rsid w:val="009D1140"/>
    <w:rsid w:val="009D18AA"/>
    <w:rsid w:val="009D1A82"/>
    <w:rsid w:val="009D1D39"/>
    <w:rsid w:val="009D2355"/>
    <w:rsid w:val="009D2E29"/>
    <w:rsid w:val="009D43D7"/>
    <w:rsid w:val="009D4662"/>
    <w:rsid w:val="009D6ED4"/>
    <w:rsid w:val="009E1312"/>
    <w:rsid w:val="009E1602"/>
    <w:rsid w:val="009E303A"/>
    <w:rsid w:val="009E3848"/>
    <w:rsid w:val="009E3D65"/>
    <w:rsid w:val="009E40D5"/>
    <w:rsid w:val="009E49BC"/>
    <w:rsid w:val="009E4E13"/>
    <w:rsid w:val="009E5504"/>
    <w:rsid w:val="009E57E9"/>
    <w:rsid w:val="009E6147"/>
    <w:rsid w:val="009E6703"/>
    <w:rsid w:val="009E7149"/>
    <w:rsid w:val="009E75F2"/>
    <w:rsid w:val="009F36F1"/>
    <w:rsid w:val="009F3B38"/>
    <w:rsid w:val="009F566E"/>
    <w:rsid w:val="009F5735"/>
    <w:rsid w:val="009F6A8B"/>
    <w:rsid w:val="009F7FF8"/>
    <w:rsid w:val="00A0002C"/>
    <w:rsid w:val="00A0046E"/>
    <w:rsid w:val="00A005DE"/>
    <w:rsid w:val="00A01376"/>
    <w:rsid w:val="00A01B97"/>
    <w:rsid w:val="00A02A95"/>
    <w:rsid w:val="00A031AE"/>
    <w:rsid w:val="00A03D60"/>
    <w:rsid w:val="00A044E4"/>
    <w:rsid w:val="00A05C43"/>
    <w:rsid w:val="00A06DD0"/>
    <w:rsid w:val="00A10C72"/>
    <w:rsid w:val="00A1147D"/>
    <w:rsid w:val="00A12036"/>
    <w:rsid w:val="00A1276D"/>
    <w:rsid w:val="00A12ED5"/>
    <w:rsid w:val="00A12F86"/>
    <w:rsid w:val="00A137C4"/>
    <w:rsid w:val="00A15D64"/>
    <w:rsid w:val="00A1735D"/>
    <w:rsid w:val="00A203D6"/>
    <w:rsid w:val="00A2119A"/>
    <w:rsid w:val="00A2152B"/>
    <w:rsid w:val="00A2378E"/>
    <w:rsid w:val="00A2466C"/>
    <w:rsid w:val="00A25337"/>
    <w:rsid w:val="00A256AF"/>
    <w:rsid w:val="00A268DF"/>
    <w:rsid w:val="00A26E1C"/>
    <w:rsid w:val="00A26F13"/>
    <w:rsid w:val="00A27E2B"/>
    <w:rsid w:val="00A30667"/>
    <w:rsid w:val="00A30D52"/>
    <w:rsid w:val="00A31F39"/>
    <w:rsid w:val="00A32D68"/>
    <w:rsid w:val="00A33347"/>
    <w:rsid w:val="00A336A6"/>
    <w:rsid w:val="00A33CA7"/>
    <w:rsid w:val="00A33E8A"/>
    <w:rsid w:val="00A345A1"/>
    <w:rsid w:val="00A3462E"/>
    <w:rsid w:val="00A35E59"/>
    <w:rsid w:val="00A36E32"/>
    <w:rsid w:val="00A376DD"/>
    <w:rsid w:val="00A37763"/>
    <w:rsid w:val="00A37792"/>
    <w:rsid w:val="00A400B7"/>
    <w:rsid w:val="00A40AE4"/>
    <w:rsid w:val="00A41A60"/>
    <w:rsid w:val="00A41FA5"/>
    <w:rsid w:val="00A424B2"/>
    <w:rsid w:val="00A4326F"/>
    <w:rsid w:val="00A432B7"/>
    <w:rsid w:val="00A44A50"/>
    <w:rsid w:val="00A4577F"/>
    <w:rsid w:val="00A462F1"/>
    <w:rsid w:val="00A46D5B"/>
    <w:rsid w:val="00A477A0"/>
    <w:rsid w:val="00A47F45"/>
    <w:rsid w:val="00A509A2"/>
    <w:rsid w:val="00A521AA"/>
    <w:rsid w:val="00A522C9"/>
    <w:rsid w:val="00A52701"/>
    <w:rsid w:val="00A538A0"/>
    <w:rsid w:val="00A53C8E"/>
    <w:rsid w:val="00A557DA"/>
    <w:rsid w:val="00A57440"/>
    <w:rsid w:val="00A57463"/>
    <w:rsid w:val="00A576E5"/>
    <w:rsid w:val="00A57FFE"/>
    <w:rsid w:val="00A60390"/>
    <w:rsid w:val="00A60C8A"/>
    <w:rsid w:val="00A61BE8"/>
    <w:rsid w:val="00A61CB9"/>
    <w:rsid w:val="00A61CE9"/>
    <w:rsid w:val="00A62954"/>
    <w:rsid w:val="00A62B53"/>
    <w:rsid w:val="00A638BA"/>
    <w:rsid w:val="00A64193"/>
    <w:rsid w:val="00A65099"/>
    <w:rsid w:val="00A65240"/>
    <w:rsid w:val="00A65CC6"/>
    <w:rsid w:val="00A6662D"/>
    <w:rsid w:val="00A67DFE"/>
    <w:rsid w:val="00A71B18"/>
    <w:rsid w:val="00A71BAD"/>
    <w:rsid w:val="00A71EB3"/>
    <w:rsid w:val="00A733CF"/>
    <w:rsid w:val="00A73E8A"/>
    <w:rsid w:val="00A74416"/>
    <w:rsid w:val="00A77761"/>
    <w:rsid w:val="00A801C3"/>
    <w:rsid w:val="00A8135F"/>
    <w:rsid w:val="00A813A9"/>
    <w:rsid w:val="00A81C69"/>
    <w:rsid w:val="00A82893"/>
    <w:rsid w:val="00A82E15"/>
    <w:rsid w:val="00A83248"/>
    <w:rsid w:val="00A83CC4"/>
    <w:rsid w:val="00A85DFA"/>
    <w:rsid w:val="00A862B6"/>
    <w:rsid w:val="00A86A5E"/>
    <w:rsid w:val="00A86BF7"/>
    <w:rsid w:val="00A86DBA"/>
    <w:rsid w:val="00A87565"/>
    <w:rsid w:val="00A87B90"/>
    <w:rsid w:val="00A87CFE"/>
    <w:rsid w:val="00A90513"/>
    <w:rsid w:val="00A91CBB"/>
    <w:rsid w:val="00A94E9A"/>
    <w:rsid w:val="00A95CFE"/>
    <w:rsid w:val="00A96EA6"/>
    <w:rsid w:val="00A9761F"/>
    <w:rsid w:val="00A976D3"/>
    <w:rsid w:val="00A978F0"/>
    <w:rsid w:val="00A97F4C"/>
    <w:rsid w:val="00AA07C6"/>
    <w:rsid w:val="00AA10DB"/>
    <w:rsid w:val="00AA1439"/>
    <w:rsid w:val="00AA1E3D"/>
    <w:rsid w:val="00AA2F5F"/>
    <w:rsid w:val="00AA5205"/>
    <w:rsid w:val="00AA5B20"/>
    <w:rsid w:val="00AA5BAA"/>
    <w:rsid w:val="00AA5D99"/>
    <w:rsid w:val="00AA6027"/>
    <w:rsid w:val="00AB005D"/>
    <w:rsid w:val="00AB0073"/>
    <w:rsid w:val="00AB037A"/>
    <w:rsid w:val="00AB04AF"/>
    <w:rsid w:val="00AB092D"/>
    <w:rsid w:val="00AB1E90"/>
    <w:rsid w:val="00AB1EC0"/>
    <w:rsid w:val="00AB2565"/>
    <w:rsid w:val="00AB29DA"/>
    <w:rsid w:val="00AB419B"/>
    <w:rsid w:val="00AB448F"/>
    <w:rsid w:val="00AB4C74"/>
    <w:rsid w:val="00AB4DE0"/>
    <w:rsid w:val="00AB57A0"/>
    <w:rsid w:val="00AB619D"/>
    <w:rsid w:val="00AB61D9"/>
    <w:rsid w:val="00AB6EDE"/>
    <w:rsid w:val="00AB71A9"/>
    <w:rsid w:val="00AC0367"/>
    <w:rsid w:val="00AC08BA"/>
    <w:rsid w:val="00AC0C8F"/>
    <w:rsid w:val="00AC394E"/>
    <w:rsid w:val="00AC4765"/>
    <w:rsid w:val="00AC55C1"/>
    <w:rsid w:val="00AC5986"/>
    <w:rsid w:val="00AC7957"/>
    <w:rsid w:val="00AD0EFE"/>
    <w:rsid w:val="00AD1473"/>
    <w:rsid w:val="00AD189D"/>
    <w:rsid w:val="00AD1C83"/>
    <w:rsid w:val="00AD2091"/>
    <w:rsid w:val="00AD278F"/>
    <w:rsid w:val="00AD2A5B"/>
    <w:rsid w:val="00AD33DC"/>
    <w:rsid w:val="00AD3B81"/>
    <w:rsid w:val="00AD620B"/>
    <w:rsid w:val="00AD76CC"/>
    <w:rsid w:val="00AD7805"/>
    <w:rsid w:val="00AE1E4E"/>
    <w:rsid w:val="00AE20F9"/>
    <w:rsid w:val="00AE2459"/>
    <w:rsid w:val="00AE394D"/>
    <w:rsid w:val="00AE3BFA"/>
    <w:rsid w:val="00AE6241"/>
    <w:rsid w:val="00AE653C"/>
    <w:rsid w:val="00AF063A"/>
    <w:rsid w:val="00AF2415"/>
    <w:rsid w:val="00AF2910"/>
    <w:rsid w:val="00AF398D"/>
    <w:rsid w:val="00AF52EC"/>
    <w:rsid w:val="00AF6210"/>
    <w:rsid w:val="00AF6599"/>
    <w:rsid w:val="00AF6A76"/>
    <w:rsid w:val="00AF7105"/>
    <w:rsid w:val="00AF7DC0"/>
    <w:rsid w:val="00AF7F85"/>
    <w:rsid w:val="00B01D4D"/>
    <w:rsid w:val="00B0250C"/>
    <w:rsid w:val="00B04F59"/>
    <w:rsid w:val="00B05176"/>
    <w:rsid w:val="00B069A9"/>
    <w:rsid w:val="00B06BD6"/>
    <w:rsid w:val="00B06CD2"/>
    <w:rsid w:val="00B07F64"/>
    <w:rsid w:val="00B111B0"/>
    <w:rsid w:val="00B1156D"/>
    <w:rsid w:val="00B1380A"/>
    <w:rsid w:val="00B13D17"/>
    <w:rsid w:val="00B142D6"/>
    <w:rsid w:val="00B1449F"/>
    <w:rsid w:val="00B1471F"/>
    <w:rsid w:val="00B14AD8"/>
    <w:rsid w:val="00B1574F"/>
    <w:rsid w:val="00B174EF"/>
    <w:rsid w:val="00B17C49"/>
    <w:rsid w:val="00B17EC3"/>
    <w:rsid w:val="00B20C11"/>
    <w:rsid w:val="00B21DE0"/>
    <w:rsid w:val="00B22869"/>
    <w:rsid w:val="00B22A6F"/>
    <w:rsid w:val="00B23ACE"/>
    <w:rsid w:val="00B240BE"/>
    <w:rsid w:val="00B258AB"/>
    <w:rsid w:val="00B26065"/>
    <w:rsid w:val="00B261F9"/>
    <w:rsid w:val="00B2628A"/>
    <w:rsid w:val="00B26DE7"/>
    <w:rsid w:val="00B31B22"/>
    <w:rsid w:val="00B32153"/>
    <w:rsid w:val="00B32C2A"/>
    <w:rsid w:val="00B3313E"/>
    <w:rsid w:val="00B3332E"/>
    <w:rsid w:val="00B34B26"/>
    <w:rsid w:val="00B353A9"/>
    <w:rsid w:val="00B36596"/>
    <w:rsid w:val="00B37316"/>
    <w:rsid w:val="00B37559"/>
    <w:rsid w:val="00B4012E"/>
    <w:rsid w:val="00B406D6"/>
    <w:rsid w:val="00B4184E"/>
    <w:rsid w:val="00B41885"/>
    <w:rsid w:val="00B41A2E"/>
    <w:rsid w:val="00B41BD5"/>
    <w:rsid w:val="00B41E59"/>
    <w:rsid w:val="00B43389"/>
    <w:rsid w:val="00B43A03"/>
    <w:rsid w:val="00B44291"/>
    <w:rsid w:val="00B460C4"/>
    <w:rsid w:val="00B46C95"/>
    <w:rsid w:val="00B47D2C"/>
    <w:rsid w:val="00B513B7"/>
    <w:rsid w:val="00B52408"/>
    <w:rsid w:val="00B52F92"/>
    <w:rsid w:val="00B53976"/>
    <w:rsid w:val="00B5492D"/>
    <w:rsid w:val="00B55638"/>
    <w:rsid w:val="00B56160"/>
    <w:rsid w:val="00B5692D"/>
    <w:rsid w:val="00B56ABD"/>
    <w:rsid w:val="00B57344"/>
    <w:rsid w:val="00B604F8"/>
    <w:rsid w:val="00B62F2E"/>
    <w:rsid w:val="00B63E6B"/>
    <w:rsid w:val="00B642A8"/>
    <w:rsid w:val="00B646E1"/>
    <w:rsid w:val="00B666E9"/>
    <w:rsid w:val="00B67629"/>
    <w:rsid w:val="00B70592"/>
    <w:rsid w:val="00B7461E"/>
    <w:rsid w:val="00B7464F"/>
    <w:rsid w:val="00B75011"/>
    <w:rsid w:val="00B7528C"/>
    <w:rsid w:val="00B773D0"/>
    <w:rsid w:val="00B77844"/>
    <w:rsid w:val="00B809D7"/>
    <w:rsid w:val="00B80F3F"/>
    <w:rsid w:val="00B812B7"/>
    <w:rsid w:val="00B813EE"/>
    <w:rsid w:val="00B81CCC"/>
    <w:rsid w:val="00B81D95"/>
    <w:rsid w:val="00B81F8D"/>
    <w:rsid w:val="00B81FB4"/>
    <w:rsid w:val="00B82047"/>
    <w:rsid w:val="00B8357A"/>
    <w:rsid w:val="00B83A5C"/>
    <w:rsid w:val="00B84306"/>
    <w:rsid w:val="00B85494"/>
    <w:rsid w:val="00B85ED7"/>
    <w:rsid w:val="00B862A0"/>
    <w:rsid w:val="00B90B05"/>
    <w:rsid w:val="00B90CEA"/>
    <w:rsid w:val="00B92048"/>
    <w:rsid w:val="00B92F05"/>
    <w:rsid w:val="00B93661"/>
    <w:rsid w:val="00B94785"/>
    <w:rsid w:val="00B95185"/>
    <w:rsid w:val="00B95394"/>
    <w:rsid w:val="00B9591C"/>
    <w:rsid w:val="00B96215"/>
    <w:rsid w:val="00B97D20"/>
    <w:rsid w:val="00B97EF8"/>
    <w:rsid w:val="00BA04F2"/>
    <w:rsid w:val="00BA1200"/>
    <w:rsid w:val="00BA14F5"/>
    <w:rsid w:val="00BA23F0"/>
    <w:rsid w:val="00BA2570"/>
    <w:rsid w:val="00BA29EC"/>
    <w:rsid w:val="00BA2AC7"/>
    <w:rsid w:val="00BA2D10"/>
    <w:rsid w:val="00BA3DB0"/>
    <w:rsid w:val="00BA4599"/>
    <w:rsid w:val="00BA60DB"/>
    <w:rsid w:val="00BA63DD"/>
    <w:rsid w:val="00BA7209"/>
    <w:rsid w:val="00BA79FB"/>
    <w:rsid w:val="00BB02AA"/>
    <w:rsid w:val="00BB10F1"/>
    <w:rsid w:val="00BB1278"/>
    <w:rsid w:val="00BB1F97"/>
    <w:rsid w:val="00BB2290"/>
    <w:rsid w:val="00BB23B3"/>
    <w:rsid w:val="00BB4499"/>
    <w:rsid w:val="00BB47E6"/>
    <w:rsid w:val="00BB4BBC"/>
    <w:rsid w:val="00BB515C"/>
    <w:rsid w:val="00BB596B"/>
    <w:rsid w:val="00BB6813"/>
    <w:rsid w:val="00BC02F5"/>
    <w:rsid w:val="00BC18C4"/>
    <w:rsid w:val="00BC24D0"/>
    <w:rsid w:val="00BC2674"/>
    <w:rsid w:val="00BC2F0C"/>
    <w:rsid w:val="00BC3315"/>
    <w:rsid w:val="00BC3E34"/>
    <w:rsid w:val="00BC3F41"/>
    <w:rsid w:val="00BC4328"/>
    <w:rsid w:val="00BC46DF"/>
    <w:rsid w:val="00BC4701"/>
    <w:rsid w:val="00BC4F1C"/>
    <w:rsid w:val="00BC7460"/>
    <w:rsid w:val="00BD0251"/>
    <w:rsid w:val="00BD069B"/>
    <w:rsid w:val="00BD0B16"/>
    <w:rsid w:val="00BD18C9"/>
    <w:rsid w:val="00BD1E81"/>
    <w:rsid w:val="00BD3207"/>
    <w:rsid w:val="00BD6361"/>
    <w:rsid w:val="00BD639E"/>
    <w:rsid w:val="00BD674B"/>
    <w:rsid w:val="00BD685A"/>
    <w:rsid w:val="00BD7AF1"/>
    <w:rsid w:val="00BE0064"/>
    <w:rsid w:val="00BE04BB"/>
    <w:rsid w:val="00BE0797"/>
    <w:rsid w:val="00BE0DAB"/>
    <w:rsid w:val="00BE1261"/>
    <w:rsid w:val="00BE17F8"/>
    <w:rsid w:val="00BE2160"/>
    <w:rsid w:val="00BE32E1"/>
    <w:rsid w:val="00BE3D2A"/>
    <w:rsid w:val="00BE42FE"/>
    <w:rsid w:val="00BE4828"/>
    <w:rsid w:val="00BE49CB"/>
    <w:rsid w:val="00BE5972"/>
    <w:rsid w:val="00BE6097"/>
    <w:rsid w:val="00BE640A"/>
    <w:rsid w:val="00BE6DC7"/>
    <w:rsid w:val="00BE6E39"/>
    <w:rsid w:val="00BE7BDF"/>
    <w:rsid w:val="00BF17ED"/>
    <w:rsid w:val="00BF1A1E"/>
    <w:rsid w:val="00BF3861"/>
    <w:rsid w:val="00BF41B1"/>
    <w:rsid w:val="00BF4263"/>
    <w:rsid w:val="00BF5A07"/>
    <w:rsid w:val="00BF5C95"/>
    <w:rsid w:val="00BF5F78"/>
    <w:rsid w:val="00BF708B"/>
    <w:rsid w:val="00BF7641"/>
    <w:rsid w:val="00BF76A0"/>
    <w:rsid w:val="00BF7852"/>
    <w:rsid w:val="00BF7858"/>
    <w:rsid w:val="00C00605"/>
    <w:rsid w:val="00C01D91"/>
    <w:rsid w:val="00C022E5"/>
    <w:rsid w:val="00C03249"/>
    <w:rsid w:val="00C0359C"/>
    <w:rsid w:val="00C039F6"/>
    <w:rsid w:val="00C041D4"/>
    <w:rsid w:val="00C0507C"/>
    <w:rsid w:val="00C05EED"/>
    <w:rsid w:val="00C0676E"/>
    <w:rsid w:val="00C07F28"/>
    <w:rsid w:val="00C10C0F"/>
    <w:rsid w:val="00C11B59"/>
    <w:rsid w:val="00C12B88"/>
    <w:rsid w:val="00C1309D"/>
    <w:rsid w:val="00C13327"/>
    <w:rsid w:val="00C1551B"/>
    <w:rsid w:val="00C161AF"/>
    <w:rsid w:val="00C1655A"/>
    <w:rsid w:val="00C16720"/>
    <w:rsid w:val="00C17A62"/>
    <w:rsid w:val="00C20283"/>
    <w:rsid w:val="00C214DB"/>
    <w:rsid w:val="00C216FB"/>
    <w:rsid w:val="00C2396E"/>
    <w:rsid w:val="00C23A3C"/>
    <w:rsid w:val="00C23DD7"/>
    <w:rsid w:val="00C240A0"/>
    <w:rsid w:val="00C25053"/>
    <w:rsid w:val="00C25569"/>
    <w:rsid w:val="00C25CB3"/>
    <w:rsid w:val="00C265A7"/>
    <w:rsid w:val="00C2701E"/>
    <w:rsid w:val="00C27DAC"/>
    <w:rsid w:val="00C3120E"/>
    <w:rsid w:val="00C33CFE"/>
    <w:rsid w:val="00C34A8C"/>
    <w:rsid w:val="00C35999"/>
    <w:rsid w:val="00C35CB7"/>
    <w:rsid w:val="00C35D27"/>
    <w:rsid w:val="00C369EE"/>
    <w:rsid w:val="00C3787A"/>
    <w:rsid w:val="00C40DC7"/>
    <w:rsid w:val="00C40E46"/>
    <w:rsid w:val="00C41E7C"/>
    <w:rsid w:val="00C424D2"/>
    <w:rsid w:val="00C424E9"/>
    <w:rsid w:val="00C4379E"/>
    <w:rsid w:val="00C43BBE"/>
    <w:rsid w:val="00C4502A"/>
    <w:rsid w:val="00C4514A"/>
    <w:rsid w:val="00C45965"/>
    <w:rsid w:val="00C45B48"/>
    <w:rsid w:val="00C4621E"/>
    <w:rsid w:val="00C463E0"/>
    <w:rsid w:val="00C467D7"/>
    <w:rsid w:val="00C4707B"/>
    <w:rsid w:val="00C47FB7"/>
    <w:rsid w:val="00C501D3"/>
    <w:rsid w:val="00C50B58"/>
    <w:rsid w:val="00C51047"/>
    <w:rsid w:val="00C510B8"/>
    <w:rsid w:val="00C51D23"/>
    <w:rsid w:val="00C5338F"/>
    <w:rsid w:val="00C533AF"/>
    <w:rsid w:val="00C536B9"/>
    <w:rsid w:val="00C54A9F"/>
    <w:rsid w:val="00C55CC1"/>
    <w:rsid w:val="00C56FDA"/>
    <w:rsid w:val="00C57A8F"/>
    <w:rsid w:val="00C613AD"/>
    <w:rsid w:val="00C6160B"/>
    <w:rsid w:val="00C61D01"/>
    <w:rsid w:val="00C61D26"/>
    <w:rsid w:val="00C6233E"/>
    <w:rsid w:val="00C62445"/>
    <w:rsid w:val="00C6280C"/>
    <w:rsid w:val="00C647C4"/>
    <w:rsid w:val="00C6508D"/>
    <w:rsid w:val="00C66B0E"/>
    <w:rsid w:val="00C67030"/>
    <w:rsid w:val="00C67222"/>
    <w:rsid w:val="00C67859"/>
    <w:rsid w:val="00C704CC"/>
    <w:rsid w:val="00C706D3"/>
    <w:rsid w:val="00C7090E"/>
    <w:rsid w:val="00C70B1C"/>
    <w:rsid w:val="00C70D79"/>
    <w:rsid w:val="00C71B46"/>
    <w:rsid w:val="00C72979"/>
    <w:rsid w:val="00C72B51"/>
    <w:rsid w:val="00C73DE2"/>
    <w:rsid w:val="00C73DE3"/>
    <w:rsid w:val="00C73E17"/>
    <w:rsid w:val="00C74B56"/>
    <w:rsid w:val="00C75C2B"/>
    <w:rsid w:val="00C76F95"/>
    <w:rsid w:val="00C775A1"/>
    <w:rsid w:val="00C77F50"/>
    <w:rsid w:val="00C811AA"/>
    <w:rsid w:val="00C81E00"/>
    <w:rsid w:val="00C829D8"/>
    <w:rsid w:val="00C8395B"/>
    <w:rsid w:val="00C83B54"/>
    <w:rsid w:val="00C8471A"/>
    <w:rsid w:val="00C85075"/>
    <w:rsid w:val="00C854D0"/>
    <w:rsid w:val="00C86507"/>
    <w:rsid w:val="00C871FB"/>
    <w:rsid w:val="00C8752C"/>
    <w:rsid w:val="00C87A9C"/>
    <w:rsid w:val="00C9042D"/>
    <w:rsid w:val="00C905C9"/>
    <w:rsid w:val="00C91118"/>
    <w:rsid w:val="00C915C5"/>
    <w:rsid w:val="00C9189C"/>
    <w:rsid w:val="00C91E67"/>
    <w:rsid w:val="00C9284C"/>
    <w:rsid w:val="00C92E4E"/>
    <w:rsid w:val="00C93405"/>
    <w:rsid w:val="00C935EF"/>
    <w:rsid w:val="00C93EFB"/>
    <w:rsid w:val="00C955ED"/>
    <w:rsid w:val="00C958F8"/>
    <w:rsid w:val="00C95C14"/>
    <w:rsid w:val="00C9696C"/>
    <w:rsid w:val="00C9697F"/>
    <w:rsid w:val="00CA100D"/>
    <w:rsid w:val="00CA17FC"/>
    <w:rsid w:val="00CA2ED9"/>
    <w:rsid w:val="00CA31F5"/>
    <w:rsid w:val="00CA356D"/>
    <w:rsid w:val="00CB0C97"/>
    <w:rsid w:val="00CB0E33"/>
    <w:rsid w:val="00CB1982"/>
    <w:rsid w:val="00CB28FB"/>
    <w:rsid w:val="00CB2EDD"/>
    <w:rsid w:val="00CB2F80"/>
    <w:rsid w:val="00CB31A2"/>
    <w:rsid w:val="00CB593B"/>
    <w:rsid w:val="00CC074D"/>
    <w:rsid w:val="00CC09F3"/>
    <w:rsid w:val="00CC119F"/>
    <w:rsid w:val="00CC1953"/>
    <w:rsid w:val="00CC2720"/>
    <w:rsid w:val="00CC3066"/>
    <w:rsid w:val="00CC3258"/>
    <w:rsid w:val="00CC33CB"/>
    <w:rsid w:val="00CC4111"/>
    <w:rsid w:val="00CC45E6"/>
    <w:rsid w:val="00CC4D99"/>
    <w:rsid w:val="00CC535C"/>
    <w:rsid w:val="00CC5AAF"/>
    <w:rsid w:val="00CC5B15"/>
    <w:rsid w:val="00CC5CA1"/>
    <w:rsid w:val="00CC7231"/>
    <w:rsid w:val="00CC7A7F"/>
    <w:rsid w:val="00CC7BA8"/>
    <w:rsid w:val="00CC7C74"/>
    <w:rsid w:val="00CC7D89"/>
    <w:rsid w:val="00CD07B5"/>
    <w:rsid w:val="00CD1083"/>
    <w:rsid w:val="00CD1106"/>
    <w:rsid w:val="00CD1699"/>
    <w:rsid w:val="00CD204B"/>
    <w:rsid w:val="00CD277E"/>
    <w:rsid w:val="00CD27A4"/>
    <w:rsid w:val="00CD299D"/>
    <w:rsid w:val="00CD30FA"/>
    <w:rsid w:val="00CD381E"/>
    <w:rsid w:val="00CD4385"/>
    <w:rsid w:val="00CD448C"/>
    <w:rsid w:val="00CD5BB0"/>
    <w:rsid w:val="00CD5D8A"/>
    <w:rsid w:val="00CD649E"/>
    <w:rsid w:val="00CD6681"/>
    <w:rsid w:val="00CD6E82"/>
    <w:rsid w:val="00CE081A"/>
    <w:rsid w:val="00CE0CCE"/>
    <w:rsid w:val="00CE2094"/>
    <w:rsid w:val="00CE2181"/>
    <w:rsid w:val="00CE388F"/>
    <w:rsid w:val="00CE3E2B"/>
    <w:rsid w:val="00CE4B93"/>
    <w:rsid w:val="00CE4C59"/>
    <w:rsid w:val="00CE5680"/>
    <w:rsid w:val="00CE64C7"/>
    <w:rsid w:val="00CE678A"/>
    <w:rsid w:val="00CE68AB"/>
    <w:rsid w:val="00CE6B19"/>
    <w:rsid w:val="00CE6B5C"/>
    <w:rsid w:val="00CE70DD"/>
    <w:rsid w:val="00CE7A28"/>
    <w:rsid w:val="00CF2085"/>
    <w:rsid w:val="00CF2607"/>
    <w:rsid w:val="00CF408C"/>
    <w:rsid w:val="00CF4D7D"/>
    <w:rsid w:val="00CF5171"/>
    <w:rsid w:val="00CF54B6"/>
    <w:rsid w:val="00CF5F09"/>
    <w:rsid w:val="00CF6278"/>
    <w:rsid w:val="00CF62DE"/>
    <w:rsid w:val="00CF7A13"/>
    <w:rsid w:val="00D006E3"/>
    <w:rsid w:val="00D00945"/>
    <w:rsid w:val="00D00A3E"/>
    <w:rsid w:val="00D00D81"/>
    <w:rsid w:val="00D00F53"/>
    <w:rsid w:val="00D01AA9"/>
    <w:rsid w:val="00D01D04"/>
    <w:rsid w:val="00D02D07"/>
    <w:rsid w:val="00D03506"/>
    <w:rsid w:val="00D03703"/>
    <w:rsid w:val="00D038C6"/>
    <w:rsid w:val="00D03AC0"/>
    <w:rsid w:val="00D03E64"/>
    <w:rsid w:val="00D04216"/>
    <w:rsid w:val="00D064F7"/>
    <w:rsid w:val="00D069BE"/>
    <w:rsid w:val="00D06F42"/>
    <w:rsid w:val="00D07E60"/>
    <w:rsid w:val="00D10262"/>
    <w:rsid w:val="00D10877"/>
    <w:rsid w:val="00D117DA"/>
    <w:rsid w:val="00D11B2F"/>
    <w:rsid w:val="00D11F08"/>
    <w:rsid w:val="00D126EE"/>
    <w:rsid w:val="00D126FA"/>
    <w:rsid w:val="00D1386F"/>
    <w:rsid w:val="00D13A38"/>
    <w:rsid w:val="00D13B05"/>
    <w:rsid w:val="00D14E3C"/>
    <w:rsid w:val="00D15035"/>
    <w:rsid w:val="00D15A37"/>
    <w:rsid w:val="00D15AA6"/>
    <w:rsid w:val="00D15CB3"/>
    <w:rsid w:val="00D16229"/>
    <w:rsid w:val="00D17070"/>
    <w:rsid w:val="00D171FD"/>
    <w:rsid w:val="00D2158F"/>
    <w:rsid w:val="00D21D4D"/>
    <w:rsid w:val="00D22802"/>
    <w:rsid w:val="00D236B9"/>
    <w:rsid w:val="00D24B39"/>
    <w:rsid w:val="00D25426"/>
    <w:rsid w:val="00D2738A"/>
    <w:rsid w:val="00D305A8"/>
    <w:rsid w:val="00D30817"/>
    <w:rsid w:val="00D30D0C"/>
    <w:rsid w:val="00D31711"/>
    <w:rsid w:val="00D31953"/>
    <w:rsid w:val="00D32B7D"/>
    <w:rsid w:val="00D35007"/>
    <w:rsid w:val="00D350FD"/>
    <w:rsid w:val="00D368FF"/>
    <w:rsid w:val="00D37F3D"/>
    <w:rsid w:val="00D41202"/>
    <w:rsid w:val="00D41E05"/>
    <w:rsid w:val="00D420A5"/>
    <w:rsid w:val="00D44EB0"/>
    <w:rsid w:val="00D45281"/>
    <w:rsid w:val="00D45644"/>
    <w:rsid w:val="00D45BF6"/>
    <w:rsid w:val="00D45FA3"/>
    <w:rsid w:val="00D46DDC"/>
    <w:rsid w:val="00D4796E"/>
    <w:rsid w:val="00D47BB4"/>
    <w:rsid w:val="00D47DE1"/>
    <w:rsid w:val="00D5081F"/>
    <w:rsid w:val="00D51365"/>
    <w:rsid w:val="00D51C75"/>
    <w:rsid w:val="00D52012"/>
    <w:rsid w:val="00D521EF"/>
    <w:rsid w:val="00D52838"/>
    <w:rsid w:val="00D528AD"/>
    <w:rsid w:val="00D52BC5"/>
    <w:rsid w:val="00D52C30"/>
    <w:rsid w:val="00D53B84"/>
    <w:rsid w:val="00D53D29"/>
    <w:rsid w:val="00D53EC1"/>
    <w:rsid w:val="00D54C9F"/>
    <w:rsid w:val="00D556D3"/>
    <w:rsid w:val="00D56162"/>
    <w:rsid w:val="00D60D7D"/>
    <w:rsid w:val="00D617F7"/>
    <w:rsid w:val="00D628CE"/>
    <w:rsid w:val="00D639D0"/>
    <w:rsid w:val="00D63E2D"/>
    <w:rsid w:val="00D64761"/>
    <w:rsid w:val="00D656FC"/>
    <w:rsid w:val="00D65FEF"/>
    <w:rsid w:val="00D670AE"/>
    <w:rsid w:val="00D67127"/>
    <w:rsid w:val="00D71D68"/>
    <w:rsid w:val="00D7219F"/>
    <w:rsid w:val="00D729BA"/>
    <w:rsid w:val="00D73394"/>
    <w:rsid w:val="00D733EE"/>
    <w:rsid w:val="00D73F28"/>
    <w:rsid w:val="00D75346"/>
    <w:rsid w:val="00D75563"/>
    <w:rsid w:val="00D76E7F"/>
    <w:rsid w:val="00D7747B"/>
    <w:rsid w:val="00D77F64"/>
    <w:rsid w:val="00D80BE4"/>
    <w:rsid w:val="00D80D2F"/>
    <w:rsid w:val="00D81BB0"/>
    <w:rsid w:val="00D82A6D"/>
    <w:rsid w:val="00D83E45"/>
    <w:rsid w:val="00D85169"/>
    <w:rsid w:val="00D8548D"/>
    <w:rsid w:val="00D856F5"/>
    <w:rsid w:val="00D85A4E"/>
    <w:rsid w:val="00D86175"/>
    <w:rsid w:val="00D86CE2"/>
    <w:rsid w:val="00D8713D"/>
    <w:rsid w:val="00D923AD"/>
    <w:rsid w:val="00D925FE"/>
    <w:rsid w:val="00D928AF"/>
    <w:rsid w:val="00D95F66"/>
    <w:rsid w:val="00D96AF2"/>
    <w:rsid w:val="00DA010B"/>
    <w:rsid w:val="00DA0675"/>
    <w:rsid w:val="00DA0EC5"/>
    <w:rsid w:val="00DA0EFD"/>
    <w:rsid w:val="00DA0FC7"/>
    <w:rsid w:val="00DA2556"/>
    <w:rsid w:val="00DA3249"/>
    <w:rsid w:val="00DA3868"/>
    <w:rsid w:val="00DA5080"/>
    <w:rsid w:val="00DA5DCE"/>
    <w:rsid w:val="00DA6102"/>
    <w:rsid w:val="00DA63F3"/>
    <w:rsid w:val="00DA6918"/>
    <w:rsid w:val="00DA6964"/>
    <w:rsid w:val="00DA72FA"/>
    <w:rsid w:val="00DA7721"/>
    <w:rsid w:val="00DA7E13"/>
    <w:rsid w:val="00DB0F79"/>
    <w:rsid w:val="00DB2A33"/>
    <w:rsid w:val="00DB31ED"/>
    <w:rsid w:val="00DB3AC6"/>
    <w:rsid w:val="00DB4589"/>
    <w:rsid w:val="00DB51BA"/>
    <w:rsid w:val="00DB5621"/>
    <w:rsid w:val="00DB5784"/>
    <w:rsid w:val="00DB5C72"/>
    <w:rsid w:val="00DB5DA7"/>
    <w:rsid w:val="00DB7548"/>
    <w:rsid w:val="00DB7D3A"/>
    <w:rsid w:val="00DC16F8"/>
    <w:rsid w:val="00DC4521"/>
    <w:rsid w:val="00DC453F"/>
    <w:rsid w:val="00DC50F4"/>
    <w:rsid w:val="00DC53CC"/>
    <w:rsid w:val="00DC5842"/>
    <w:rsid w:val="00DC5DE9"/>
    <w:rsid w:val="00DC6C1E"/>
    <w:rsid w:val="00DC6D57"/>
    <w:rsid w:val="00DC6DF3"/>
    <w:rsid w:val="00DC7057"/>
    <w:rsid w:val="00DC7563"/>
    <w:rsid w:val="00DC7664"/>
    <w:rsid w:val="00DC79B7"/>
    <w:rsid w:val="00DC7B26"/>
    <w:rsid w:val="00DC7BD2"/>
    <w:rsid w:val="00DD1257"/>
    <w:rsid w:val="00DD167D"/>
    <w:rsid w:val="00DD1AAA"/>
    <w:rsid w:val="00DD2576"/>
    <w:rsid w:val="00DD3BC4"/>
    <w:rsid w:val="00DD42F0"/>
    <w:rsid w:val="00DD43A2"/>
    <w:rsid w:val="00DD49BA"/>
    <w:rsid w:val="00DD4A0D"/>
    <w:rsid w:val="00DD4A64"/>
    <w:rsid w:val="00DD5C00"/>
    <w:rsid w:val="00DD5E31"/>
    <w:rsid w:val="00DD6315"/>
    <w:rsid w:val="00DD7215"/>
    <w:rsid w:val="00DE0853"/>
    <w:rsid w:val="00DE17BA"/>
    <w:rsid w:val="00DE18BE"/>
    <w:rsid w:val="00DE22F9"/>
    <w:rsid w:val="00DE34A9"/>
    <w:rsid w:val="00DE3CC7"/>
    <w:rsid w:val="00DE49F0"/>
    <w:rsid w:val="00DE4B62"/>
    <w:rsid w:val="00DE5641"/>
    <w:rsid w:val="00DE6CA9"/>
    <w:rsid w:val="00DE7847"/>
    <w:rsid w:val="00DF0766"/>
    <w:rsid w:val="00DF3438"/>
    <w:rsid w:val="00DF3CA4"/>
    <w:rsid w:val="00DF6831"/>
    <w:rsid w:val="00E00114"/>
    <w:rsid w:val="00E004B2"/>
    <w:rsid w:val="00E006EB"/>
    <w:rsid w:val="00E00B95"/>
    <w:rsid w:val="00E020F0"/>
    <w:rsid w:val="00E02159"/>
    <w:rsid w:val="00E024D9"/>
    <w:rsid w:val="00E02DDE"/>
    <w:rsid w:val="00E03691"/>
    <w:rsid w:val="00E03922"/>
    <w:rsid w:val="00E03ACF"/>
    <w:rsid w:val="00E03CE8"/>
    <w:rsid w:val="00E047E0"/>
    <w:rsid w:val="00E05089"/>
    <w:rsid w:val="00E05633"/>
    <w:rsid w:val="00E056FA"/>
    <w:rsid w:val="00E0583E"/>
    <w:rsid w:val="00E05F9C"/>
    <w:rsid w:val="00E06601"/>
    <w:rsid w:val="00E0782D"/>
    <w:rsid w:val="00E10201"/>
    <w:rsid w:val="00E10495"/>
    <w:rsid w:val="00E107F3"/>
    <w:rsid w:val="00E12098"/>
    <w:rsid w:val="00E14049"/>
    <w:rsid w:val="00E14198"/>
    <w:rsid w:val="00E14790"/>
    <w:rsid w:val="00E149B7"/>
    <w:rsid w:val="00E15686"/>
    <w:rsid w:val="00E15D8F"/>
    <w:rsid w:val="00E17C11"/>
    <w:rsid w:val="00E200AA"/>
    <w:rsid w:val="00E20283"/>
    <w:rsid w:val="00E20706"/>
    <w:rsid w:val="00E21131"/>
    <w:rsid w:val="00E21945"/>
    <w:rsid w:val="00E21F58"/>
    <w:rsid w:val="00E2212B"/>
    <w:rsid w:val="00E22C3A"/>
    <w:rsid w:val="00E235B4"/>
    <w:rsid w:val="00E240CB"/>
    <w:rsid w:val="00E247E1"/>
    <w:rsid w:val="00E25017"/>
    <w:rsid w:val="00E267CC"/>
    <w:rsid w:val="00E27791"/>
    <w:rsid w:val="00E27D6E"/>
    <w:rsid w:val="00E30A30"/>
    <w:rsid w:val="00E312B2"/>
    <w:rsid w:val="00E3626A"/>
    <w:rsid w:val="00E4034F"/>
    <w:rsid w:val="00E41686"/>
    <w:rsid w:val="00E41B69"/>
    <w:rsid w:val="00E4200D"/>
    <w:rsid w:val="00E422B4"/>
    <w:rsid w:val="00E42DFF"/>
    <w:rsid w:val="00E4465B"/>
    <w:rsid w:val="00E457E8"/>
    <w:rsid w:val="00E4701E"/>
    <w:rsid w:val="00E4714E"/>
    <w:rsid w:val="00E47FD1"/>
    <w:rsid w:val="00E50394"/>
    <w:rsid w:val="00E50956"/>
    <w:rsid w:val="00E511EE"/>
    <w:rsid w:val="00E51426"/>
    <w:rsid w:val="00E51C96"/>
    <w:rsid w:val="00E52EB4"/>
    <w:rsid w:val="00E539DC"/>
    <w:rsid w:val="00E54342"/>
    <w:rsid w:val="00E546BD"/>
    <w:rsid w:val="00E54D85"/>
    <w:rsid w:val="00E55877"/>
    <w:rsid w:val="00E55F60"/>
    <w:rsid w:val="00E56124"/>
    <w:rsid w:val="00E5663C"/>
    <w:rsid w:val="00E57193"/>
    <w:rsid w:val="00E57740"/>
    <w:rsid w:val="00E57750"/>
    <w:rsid w:val="00E57C89"/>
    <w:rsid w:val="00E60698"/>
    <w:rsid w:val="00E60E0A"/>
    <w:rsid w:val="00E616DD"/>
    <w:rsid w:val="00E61711"/>
    <w:rsid w:val="00E6172D"/>
    <w:rsid w:val="00E61735"/>
    <w:rsid w:val="00E6251A"/>
    <w:rsid w:val="00E62DA8"/>
    <w:rsid w:val="00E636D1"/>
    <w:rsid w:val="00E637E7"/>
    <w:rsid w:val="00E643F0"/>
    <w:rsid w:val="00E663C0"/>
    <w:rsid w:val="00E66440"/>
    <w:rsid w:val="00E671A3"/>
    <w:rsid w:val="00E67477"/>
    <w:rsid w:val="00E67609"/>
    <w:rsid w:val="00E67840"/>
    <w:rsid w:val="00E70431"/>
    <w:rsid w:val="00E7047C"/>
    <w:rsid w:val="00E70605"/>
    <w:rsid w:val="00E709CB"/>
    <w:rsid w:val="00E70DB2"/>
    <w:rsid w:val="00E71230"/>
    <w:rsid w:val="00E731CA"/>
    <w:rsid w:val="00E73657"/>
    <w:rsid w:val="00E7380A"/>
    <w:rsid w:val="00E742A0"/>
    <w:rsid w:val="00E75004"/>
    <w:rsid w:val="00E7571F"/>
    <w:rsid w:val="00E75F4D"/>
    <w:rsid w:val="00E76E1E"/>
    <w:rsid w:val="00E77427"/>
    <w:rsid w:val="00E81095"/>
    <w:rsid w:val="00E811B4"/>
    <w:rsid w:val="00E813FA"/>
    <w:rsid w:val="00E81C4C"/>
    <w:rsid w:val="00E81CB9"/>
    <w:rsid w:val="00E81D55"/>
    <w:rsid w:val="00E83686"/>
    <w:rsid w:val="00E909BA"/>
    <w:rsid w:val="00E90AC7"/>
    <w:rsid w:val="00E924AA"/>
    <w:rsid w:val="00E9440E"/>
    <w:rsid w:val="00E95C0B"/>
    <w:rsid w:val="00E95F08"/>
    <w:rsid w:val="00E964A2"/>
    <w:rsid w:val="00E968D0"/>
    <w:rsid w:val="00E97364"/>
    <w:rsid w:val="00E978B3"/>
    <w:rsid w:val="00E97BDE"/>
    <w:rsid w:val="00E97FF8"/>
    <w:rsid w:val="00EA0699"/>
    <w:rsid w:val="00EA0AA2"/>
    <w:rsid w:val="00EA1870"/>
    <w:rsid w:val="00EA1A60"/>
    <w:rsid w:val="00EA33B3"/>
    <w:rsid w:val="00EA36FB"/>
    <w:rsid w:val="00EA3DC4"/>
    <w:rsid w:val="00EA6875"/>
    <w:rsid w:val="00EA6AA2"/>
    <w:rsid w:val="00EA7306"/>
    <w:rsid w:val="00EB05AC"/>
    <w:rsid w:val="00EB2101"/>
    <w:rsid w:val="00EB257B"/>
    <w:rsid w:val="00EB3A25"/>
    <w:rsid w:val="00EB4119"/>
    <w:rsid w:val="00EB58BD"/>
    <w:rsid w:val="00EB5BC1"/>
    <w:rsid w:val="00EB5C9E"/>
    <w:rsid w:val="00EB5DF4"/>
    <w:rsid w:val="00EB62BD"/>
    <w:rsid w:val="00EB6801"/>
    <w:rsid w:val="00EC10D4"/>
    <w:rsid w:val="00EC13CC"/>
    <w:rsid w:val="00EC194A"/>
    <w:rsid w:val="00EC1DFE"/>
    <w:rsid w:val="00EC2562"/>
    <w:rsid w:val="00EC2B83"/>
    <w:rsid w:val="00EC2FD4"/>
    <w:rsid w:val="00EC4609"/>
    <w:rsid w:val="00EC49C9"/>
    <w:rsid w:val="00EC558E"/>
    <w:rsid w:val="00EC55B7"/>
    <w:rsid w:val="00EC5E17"/>
    <w:rsid w:val="00EC6B9E"/>
    <w:rsid w:val="00EC6DFD"/>
    <w:rsid w:val="00ED3850"/>
    <w:rsid w:val="00ED59D0"/>
    <w:rsid w:val="00ED5B99"/>
    <w:rsid w:val="00ED67F1"/>
    <w:rsid w:val="00ED6F0E"/>
    <w:rsid w:val="00ED71A5"/>
    <w:rsid w:val="00EE0AF0"/>
    <w:rsid w:val="00EE0FB9"/>
    <w:rsid w:val="00EE229C"/>
    <w:rsid w:val="00EE2948"/>
    <w:rsid w:val="00EE3570"/>
    <w:rsid w:val="00EE37A3"/>
    <w:rsid w:val="00EE3816"/>
    <w:rsid w:val="00EE398A"/>
    <w:rsid w:val="00EE39BD"/>
    <w:rsid w:val="00EE3CB3"/>
    <w:rsid w:val="00EE45B3"/>
    <w:rsid w:val="00EE4662"/>
    <w:rsid w:val="00EE4792"/>
    <w:rsid w:val="00EE48A9"/>
    <w:rsid w:val="00EE50CD"/>
    <w:rsid w:val="00EE523D"/>
    <w:rsid w:val="00EE54A2"/>
    <w:rsid w:val="00EE681D"/>
    <w:rsid w:val="00EE6CCC"/>
    <w:rsid w:val="00EE7DAB"/>
    <w:rsid w:val="00EF07DD"/>
    <w:rsid w:val="00EF08BD"/>
    <w:rsid w:val="00EF1ACC"/>
    <w:rsid w:val="00EF1AED"/>
    <w:rsid w:val="00EF2272"/>
    <w:rsid w:val="00EF23E0"/>
    <w:rsid w:val="00EF27B5"/>
    <w:rsid w:val="00EF293C"/>
    <w:rsid w:val="00EF3BDC"/>
    <w:rsid w:val="00EF3DD9"/>
    <w:rsid w:val="00EF439D"/>
    <w:rsid w:val="00EF4BF8"/>
    <w:rsid w:val="00EF4CAA"/>
    <w:rsid w:val="00EF5C8B"/>
    <w:rsid w:val="00EF6995"/>
    <w:rsid w:val="00EF6E91"/>
    <w:rsid w:val="00EF7D93"/>
    <w:rsid w:val="00EF7E24"/>
    <w:rsid w:val="00F00B6C"/>
    <w:rsid w:val="00F00BA9"/>
    <w:rsid w:val="00F01222"/>
    <w:rsid w:val="00F02957"/>
    <w:rsid w:val="00F029FC"/>
    <w:rsid w:val="00F032B2"/>
    <w:rsid w:val="00F0357E"/>
    <w:rsid w:val="00F03DCC"/>
    <w:rsid w:val="00F04034"/>
    <w:rsid w:val="00F04339"/>
    <w:rsid w:val="00F04FD7"/>
    <w:rsid w:val="00F0558B"/>
    <w:rsid w:val="00F06876"/>
    <w:rsid w:val="00F06B88"/>
    <w:rsid w:val="00F071EF"/>
    <w:rsid w:val="00F07201"/>
    <w:rsid w:val="00F07574"/>
    <w:rsid w:val="00F075AB"/>
    <w:rsid w:val="00F076CB"/>
    <w:rsid w:val="00F11EF1"/>
    <w:rsid w:val="00F12D2F"/>
    <w:rsid w:val="00F12EE9"/>
    <w:rsid w:val="00F131DA"/>
    <w:rsid w:val="00F131FF"/>
    <w:rsid w:val="00F136E2"/>
    <w:rsid w:val="00F139FC"/>
    <w:rsid w:val="00F14E15"/>
    <w:rsid w:val="00F157D9"/>
    <w:rsid w:val="00F15E23"/>
    <w:rsid w:val="00F15F0E"/>
    <w:rsid w:val="00F15F97"/>
    <w:rsid w:val="00F16B76"/>
    <w:rsid w:val="00F179E7"/>
    <w:rsid w:val="00F201FB"/>
    <w:rsid w:val="00F207F5"/>
    <w:rsid w:val="00F20DBE"/>
    <w:rsid w:val="00F210E9"/>
    <w:rsid w:val="00F21CCC"/>
    <w:rsid w:val="00F22E68"/>
    <w:rsid w:val="00F2333B"/>
    <w:rsid w:val="00F23452"/>
    <w:rsid w:val="00F242A0"/>
    <w:rsid w:val="00F2482D"/>
    <w:rsid w:val="00F24F79"/>
    <w:rsid w:val="00F24FFA"/>
    <w:rsid w:val="00F25929"/>
    <w:rsid w:val="00F2664A"/>
    <w:rsid w:val="00F30E9E"/>
    <w:rsid w:val="00F3152E"/>
    <w:rsid w:val="00F3154D"/>
    <w:rsid w:val="00F31561"/>
    <w:rsid w:val="00F317E3"/>
    <w:rsid w:val="00F31F3B"/>
    <w:rsid w:val="00F32BB0"/>
    <w:rsid w:val="00F3370D"/>
    <w:rsid w:val="00F3409A"/>
    <w:rsid w:val="00F353C0"/>
    <w:rsid w:val="00F35560"/>
    <w:rsid w:val="00F35837"/>
    <w:rsid w:val="00F36361"/>
    <w:rsid w:val="00F3744E"/>
    <w:rsid w:val="00F40D54"/>
    <w:rsid w:val="00F40D7C"/>
    <w:rsid w:val="00F417B5"/>
    <w:rsid w:val="00F42E15"/>
    <w:rsid w:val="00F432AE"/>
    <w:rsid w:val="00F4535F"/>
    <w:rsid w:val="00F45A36"/>
    <w:rsid w:val="00F464E4"/>
    <w:rsid w:val="00F46673"/>
    <w:rsid w:val="00F4668F"/>
    <w:rsid w:val="00F47239"/>
    <w:rsid w:val="00F47FD4"/>
    <w:rsid w:val="00F5007D"/>
    <w:rsid w:val="00F50890"/>
    <w:rsid w:val="00F50B22"/>
    <w:rsid w:val="00F52678"/>
    <w:rsid w:val="00F53281"/>
    <w:rsid w:val="00F53F6B"/>
    <w:rsid w:val="00F54317"/>
    <w:rsid w:val="00F54F8A"/>
    <w:rsid w:val="00F55936"/>
    <w:rsid w:val="00F56616"/>
    <w:rsid w:val="00F568C3"/>
    <w:rsid w:val="00F56C54"/>
    <w:rsid w:val="00F56F78"/>
    <w:rsid w:val="00F57B30"/>
    <w:rsid w:val="00F60113"/>
    <w:rsid w:val="00F604D1"/>
    <w:rsid w:val="00F6078E"/>
    <w:rsid w:val="00F620AA"/>
    <w:rsid w:val="00F63041"/>
    <w:rsid w:val="00F63639"/>
    <w:rsid w:val="00F64530"/>
    <w:rsid w:val="00F65E7C"/>
    <w:rsid w:val="00F664CD"/>
    <w:rsid w:val="00F66F19"/>
    <w:rsid w:val="00F67752"/>
    <w:rsid w:val="00F67F1F"/>
    <w:rsid w:val="00F701D4"/>
    <w:rsid w:val="00F703D0"/>
    <w:rsid w:val="00F71670"/>
    <w:rsid w:val="00F7191C"/>
    <w:rsid w:val="00F7214B"/>
    <w:rsid w:val="00F730FE"/>
    <w:rsid w:val="00F73D02"/>
    <w:rsid w:val="00F74601"/>
    <w:rsid w:val="00F746B3"/>
    <w:rsid w:val="00F74D48"/>
    <w:rsid w:val="00F752F6"/>
    <w:rsid w:val="00F7558A"/>
    <w:rsid w:val="00F75FE9"/>
    <w:rsid w:val="00F769A0"/>
    <w:rsid w:val="00F76F76"/>
    <w:rsid w:val="00F772F2"/>
    <w:rsid w:val="00F77DBD"/>
    <w:rsid w:val="00F77EFB"/>
    <w:rsid w:val="00F80411"/>
    <w:rsid w:val="00F8066D"/>
    <w:rsid w:val="00F8154F"/>
    <w:rsid w:val="00F834FC"/>
    <w:rsid w:val="00F8374B"/>
    <w:rsid w:val="00F83CF4"/>
    <w:rsid w:val="00F84075"/>
    <w:rsid w:val="00F845D7"/>
    <w:rsid w:val="00F84F58"/>
    <w:rsid w:val="00F85187"/>
    <w:rsid w:val="00F863E1"/>
    <w:rsid w:val="00F864DE"/>
    <w:rsid w:val="00F87408"/>
    <w:rsid w:val="00F876E8"/>
    <w:rsid w:val="00F9118F"/>
    <w:rsid w:val="00F927A9"/>
    <w:rsid w:val="00F92C2F"/>
    <w:rsid w:val="00F92CD8"/>
    <w:rsid w:val="00F94365"/>
    <w:rsid w:val="00F94FEF"/>
    <w:rsid w:val="00F9568A"/>
    <w:rsid w:val="00F95885"/>
    <w:rsid w:val="00F9597C"/>
    <w:rsid w:val="00F966BC"/>
    <w:rsid w:val="00F968E3"/>
    <w:rsid w:val="00F969A7"/>
    <w:rsid w:val="00F96B01"/>
    <w:rsid w:val="00F97C6B"/>
    <w:rsid w:val="00FA078D"/>
    <w:rsid w:val="00FA1436"/>
    <w:rsid w:val="00FA14F5"/>
    <w:rsid w:val="00FA4E66"/>
    <w:rsid w:val="00FA5870"/>
    <w:rsid w:val="00FA59A7"/>
    <w:rsid w:val="00FA5AFF"/>
    <w:rsid w:val="00FA65A1"/>
    <w:rsid w:val="00FA67D4"/>
    <w:rsid w:val="00FA67EF"/>
    <w:rsid w:val="00FA68CA"/>
    <w:rsid w:val="00FA7704"/>
    <w:rsid w:val="00FB04E5"/>
    <w:rsid w:val="00FB178F"/>
    <w:rsid w:val="00FB18EA"/>
    <w:rsid w:val="00FB27AD"/>
    <w:rsid w:val="00FB2C3C"/>
    <w:rsid w:val="00FB3813"/>
    <w:rsid w:val="00FB457E"/>
    <w:rsid w:val="00FB461F"/>
    <w:rsid w:val="00FB5D23"/>
    <w:rsid w:val="00FB5FF6"/>
    <w:rsid w:val="00FB6A68"/>
    <w:rsid w:val="00FB6E61"/>
    <w:rsid w:val="00FB6F4A"/>
    <w:rsid w:val="00FC0F71"/>
    <w:rsid w:val="00FC11C6"/>
    <w:rsid w:val="00FC2C5F"/>
    <w:rsid w:val="00FC3387"/>
    <w:rsid w:val="00FC3C5E"/>
    <w:rsid w:val="00FC44FE"/>
    <w:rsid w:val="00FC54CA"/>
    <w:rsid w:val="00FC5FE9"/>
    <w:rsid w:val="00FC65C5"/>
    <w:rsid w:val="00FC6E16"/>
    <w:rsid w:val="00FC7912"/>
    <w:rsid w:val="00FC7CC7"/>
    <w:rsid w:val="00FD0298"/>
    <w:rsid w:val="00FD03B3"/>
    <w:rsid w:val="00FD0706"/>
    <w:rsid w:val="00FD19DB"/>
    <w:rsid w:val="00FD3919"/>
    <w:rsid w:val="00FD3B94"/>
    <w:rsid w:val="00FD3DEA"/>
    <w:rsid w:val="00FD4928"/>
    <w:rsid w:val="00FD5F42"/>
    <w:rsid w:val="00FD6C94"/>
    <w:rsid w:val="00FD72B4"/>
    <w:rsid w:val="00FD7398"/>
    <w:rsid w:val="00FE00DD"/>
    <w:rsid w:val="00FE069A"/>
    <w:rsid w:val="00FE0A8B"/>
    <w:rsid w:val="00FE0B5B"/>
    <w:rsid w:val="00FE10E6"/>
    <w:rsid w:val="00FE1862"/>
    <w:rsid w:val="00FE25F5"/>
    <w:rsid w:val="00FE2A52"/>
    <w:rsid w:val="00FE2B19"/>
    <w:rsid w:val="00FE30D7"/>
    <w:rsid w:val="00FE3318"/>
    <w:rsid w:val="00FE3C11"/>
    <w:rsid w:val="00FE44C2"/>
    <w:rsid w:val="00FE4C76"/>
    <w:rsid w:val="00FE55B4"/>
    <w:rsid w:val="00FE6A9B"/>
    <w:rsid w:val="00FE6F20"/>
    <w:rsid w:val="00FE77F3"/>
    <w:rsid w:val="00FE7C62"/>
    <w:rsid w:val="00FF1864"/>
    <w:rsid w:val="00FF2665"/>
    <w:rsid w:val="00FF2838"/>
    <w:rsid w:val="00FF2AE4"/>
    <w:rsid w:val="00FF2D2A"/>
    <w:rsid w:val="00FF3053"/>
    <w:rsid w:val="00FF3B36"/>
    <w:rsid w:val="00FF3DD9"/>
    <w:rsid w:val="00FF3EF6"/>
    <w:rsid w:val="00FF45B7"/>
    <w:rsid w:val="00FF4624"/>
    <w:rsid w:val="00FF4752"/>
    <w:rsid w:val="00FF6E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337B"/>
  <w15:chartTrackingRefBased/>
  <w15:docId w15:val="{D9471F13-3522-40AA-88A5-160E148F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72F2"/>
    <w:pPr>
      <w:ind w:left="720"/>
      <w:contextualSpacing/>
    </w:pPr>
  </w:style>
  <w:style w:type="paragraph" w:styleId="Voetnoottekst">
    <w:name w:val="footnote text"/>
    <w:basedOn w:val="Standaard"/>
    <w:link w:val="VoetnoottekstChar"/>
    <w:uiPriority w:val="99"/>
    <w:unhideWhenUsed/>
    <w:rsid w:val="00DB5621"/>
    <w:pPr>
      <w:spacing w:after="0" w:line="240" w:lineRule="auto"/>
    </w:pPr>
    <w:rPr>
      <w:sz w:val="20"/>
      <w:szCs w:val="20"/>
    </w:rPr>
  </w:style>
  <w:style w:type="character" w:customStyle="1" w:styleId="VoetnoottekstChar">
    <w:name w:val="Voetnoottekst Char"/>
    <w:basedOn w:val="Standaardalinea-lettertype"/>
    <w:link w:val="Voetnoottekst"/>
    <w:uiPriority w:val="99"/>
    <w:rsid w:val="00DB5621"/>
    <w:rPr>
      <w:sz w:val="20"/>
      <w:szCs w:val="20"/>
    </w:rPr>
  </w:style>
  <w:style w:type="character" w:styleId="Voetnootmarkering">
    <w:name w:val="footnote reference"/>
    <w:basedOn w:val="Standaardalinea-lettertype"/>
    <w:uiPriority w:val="99"/>
    <w:semiHidden/>
    <w:unhideWhenUsed/>
    <w:rsid w:val="00DB5621"/>
    <w:rPr>
      <w:vertAlign w:val="superscript"/>
    </w:rPr>
  </w:style>
  <w:style w:type="paragraph" w:styleId="Koptekst">
    <w:name w:val="header"/>
    <w:basedOn w:val="Standaard"/>
    <w:link w:val="KoptekstChar"/>
    <w:uiPriority w:val="99"/>
    <w:unhideWhenUsed/>
    <w:rsid w:val="00D47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796E"/>
  </w:style>
  <w:style w:type="paragraph" w:styleId="Voettekst">
    <w:name w:val="footer"/>
    <w:basedOn w:val="Standaard"/>
    <w:link w:val="VoettekstChar"/>
    <w:uiPriority w:val="99"/>
    <w:unhideWhenUsed/>
    <w:rsid w:val="00D47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796E"/>
  </w:style>
  <w:style w:type="character" w:styleId="Hyperlink">
    <w:name w:val="Hyperlink"/>
    <w:basedOn w:val="Standaardalinea-lettertype"/>
    <w:uiPriority w:val="99"/>
    <w:unhideWhenUsed/>
    <w:rsid w:val="004234BC"/>
    <w:rPr>
      <w:color w:val="0000FF"/>
      <w:u w:val="single"/>
    </w:rPr>
  </w:style>
  <w:style w:type="character" w:styleId="Verwijzingopmerking">
    <w:name w:val="annotation reference"/>
    <w:basedOn w:val="Standaardalinea-lettertype"/>
    <w:uiPriority w:val="99"/>
    <w:semiHidden/>
    <w:unhideWhenUsed/>
    <w:rsid w:val="00581B6F"/>
    <w:rPr>
      <w:sz w:val="16"/>
      <w:szCs w:val="16"/>
    </w:rPr>
  </w:style>
  <w:style w:type="table" w:styleId="Tabelraster">
    <w:name w:val="Table Grid"/>
    <w:basedOn w:val="Standaardtabel"/>
    <w:uiPriority w:val="39"/>
    <w:rsid w:val="00E020F0"/>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7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104">
      <w:bodyDiv w:val="1"/>
      <w:marLeft w:val="0"/>
      <w:marRight w:val="0"/>
      <w:marTop w:val="0"/>
      <w:marBottom w:val="0"/>
      <w:divBdr>
        <w:top w:val="none" w:sz="0" w:space="0" w:color="auto"/>
        <w:left w:val="none" w:sz="0" w:space="0" w:color="auto"/>
        <w:bottom w:val="none" w:sz="0" w:space="0" w:color="auto"/>
        <w:right w:val="none" w:sz="0" w:space="0" w:color="auto"/>
      </w:divBdr>
    </w:div>
    <w:div w:id="321011487">
      <w:bodyDiv w:val="1"/>
      <w:marLeft w:val="0"/>
      <w:marRight w:val="0"/>
      <w:marTop w:val="0"/>
      <w:marBottom w:val="0"/>
      <w:divBdr>
        <w:top w:val="none" w:sz="0" w:space="0" w:color="auto"/>
        <w:left w:val="none" w:sz="0" w:space="0" w:color="auto"/>
        <w:bottom w:val="none" w:sz="0" w:space="0" w:color="auto"/>
        <w:right w:val="none" w:sz="0" w:space="0" w:color="auto"/>
      </w:divBdr>
    </w:div>
    <w:div w:id="897713822">
      <w:bodyDiv w:val="1"/>
      <w:marLeft w:val="0"/>
      <w:marRight w:val="0"/>
      <w:marTop w:val="0"/>
      <w:marBottom w:val="0"/>
      <w:divBdr>
        <w:top w:val="none" w:sz="0" w:space="0" w:color="auto"/>
        <w:left w:val="none" w:sz="0" w:space="0" w:color="auto"/>
        <w:bottom w:val="none" w:sz="0" w:space="0" w:color="auto"/>
        <w:right w:val="none" w:sz="0" w:space="0" w:color="auto"/>
      </w:divBdr>
    </w:div>
    <w:div w:id="986133858">
      <w:bodyDiv w:val="1"/>
      <w:marLeft w:val="0"/>
      <w:marRight w:val="0"/>
      <w:marTop w:val="0"/>
      <w:marBottom w:val="0"/>
      <w:divBdr>
        <w:top w:val="none" w:sz="0" w:space="0" w:color="auto"/>
        <w:left w:val="none" w:sz="0" w:space="0" w:color="auto"/>
        <w:bottom w:val="none" w:sz="0" w:space="0" w:color="auto"/>
        <w:right w:val="none" w:sz="0" w:space="0" w:color="auto"/>
      </w:divBdr>
    </w:div>
    <w:div w:id="1376663188">
      <w:bodyDiv w:val="1"/>
      <w:marLeft w:val="0"/>
      <w:marRight w:val="0"/>
      <w:marTop w:val="0"/>
      <w:marBottom w:val="0"/>
      <w:divBdr>
        <w:top w:val="none" w:sz="0" w:space="0" w:color="auto"/>
        <w:left w:val="none" w:sz="0" w:space="0" w:color="auto"/>
        <w:bottom w:val="none" w:sz="0" w:space="0" w:color="auto"/>
        <w:right w:val="none" w:sz="0" w:space="0" w:color="auto"/>
      </w:divBdr>
    </w:div>
    <w:div w:id="1502889347">
      <w:bodyDiv w:val="1"/>
      <w:marLeft w:val="0"/>
      <w:marRight w:val="0"/>
      <w:marTop w:val="0"/>
      <w:marBottom w:val="0"/>
      <w:divBdr>
        <w:top w:val="none" w:sz="0" w:space="0" w:color="auto"/>
        <w:left w:val="none" w:sz="0" w:space="0" w:color="auto"/>
        <w:bottom w:val="none" w:sz="0" w:space="0" w:color="auto"/>
        <w:right w:val="none" w:sz="0" w:space="0" w:color="auto"/>
      </w:divBdr>
    </w:div>
    <w:div w:id="1761367843">
      <w:bodyDiv w:val="1"/>
      <w:marLeft w:val="0"/>
      <w:marRight w:val="0"/>
      <w:marTop w:val="0"/>
      <w:marBottom w:val="0"/>
      <w:divBdr>
        <w:top w:val="none" w:sz="0" w:space="0" w:color="auto"/>
        <w:left w:val="none" w:sz="0" w:space="0" w:color="auto"/>
        <w:bottom w:val="none" w:sz="0" w:space="0" w:color="auto"/>
        <w:right w:val="none" w:sz="0" w:space="0" w:color="auto"/>
      </w:divBdr>
    </w:div>
    <w:div w:id="18399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lieuinfo.be/dms/d/d/workspace/SpacesStore/c868252b-e5c8-423a-b0e7-738e85b46ea8/PR3096_DEF.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rin@climaxi.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0DFC70DCF7604DB032EC2039039CEB" ma:contentTypeVersion="" ma:contentTypeDescription="Een nieuw document maken." ma:contentTypeScope="" ma:versionID="36d7a3665b95a05fbed0a8d9c35d198a">
  <xsd:schema xmlns:xsd="http://www.w3.org/2001/XMLSchema" xmlns:xs="http://www.w3.org/2001/XMLSchema" xmlns:p="http://schemas.microsoft.com/office/2006/metadata/properties" xmlns:ns2="0C42DCAA-F5BA-488F-AEA4-A207CAA8465A" targetNamespace="http://schemas.microsoft.com/office/2006/metadata/properties" ma:root="true" ma:fieldsID="eeb7b2e0ba371090bb69203680c9f5bb" ns2:_="">
    <xsd:import namespace="0C42DCAA-F5BA-488F-AEA4-A207CAA846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2DCAA-F5BA-488F-AEA4-A207CAA84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F8440-1A40-455E-8B1C-A89F5A0129E6}">
  <ds:schemaRefs>
    <ds:schemaRef ds:uri="http://schemas.openxmlformats.org/officeDocument/2006/bibliography"/>
  </ds:schemaRefs>
</ds:datastoreItem>
</file>

<file path=customXml/itemProps2.xml><?xml version="1.0" encoding="utf-8"?>
<ds:datastoreItem xmlns:ds="http://schemas.openxmlformats.org/officeDocument/2006/customXml" ds:itemID="{80BFCD4D-2908-4DBB-BCBC-A2C2038EB8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ABD55-7D43-464C-9B4B-DAA8C10F7BCA}">
  <ds:schemaRefs>
    <ds:schemaRef ds:uri="http://schemas.microsoft.com/sharepoint/v3/contenttype/forms"/>
  </ds:schemaRefs>
</ds:datastoreItem>
</file>

<file path=customXml/itemProps4.xml><?xml version="1.0" encoding="utf-8"?>
<ds:datastoreItem xmlns:ds="http://schemas.openxmlformats.org/officeDocument/2006/customXml" ds:itemID="{9E460CE0-0289-49C9-B4CB-4EF11520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2DCAA-F5BA-488F-AEA4-A207CAA84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3119</Words>
  <Characters>17159</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Larmuseau</dc:creator>
  <cp:keywords/>
  <dc:description/>
  <cp:lastModifiedBy>Jonas De Corte</cp:lastModifiedBy>
  <cp:revision>73</cp:revision>
  <cp:lastPrinted>2022-08-09T06:27:00Z</cp:lastPrinted>
  <dcterms:created xsi:type="dcterms:W3CDTF">2022-08-08T04:47:00Z</dcterms:created>
  <dcterms:modified xsi:type="dcterms:W3CDTF">2022-08-09T06:39:00Z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0x010100D30DFC70DCF7604DB032EC2039039CEB</vt:lpwstr>
  </property>
</Properties>
</file>